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B8200" w14:textId="7EDAB844" w:rsidR="00EA6C38" w:rsidRPr="00B74BAB" w:rsidRDefault="00EA6C38" w:rsidP="00EA6C38">
      <w:pPr>
        <w:pStyle w:val="CRCoverPage"/>
        <w:tabs>
          <w:tab w:val="right" w:pos="9639"/>
        </w:tabs>
        <w:spacing w:after="0"/>
        <w:rPr>
          <w:b/>
          <w:i/>
          <w:noProof/>
          <w:sz w:val="24"/>
          <w:szCs w:val="24"/>
          <w:lang w:eastAsia="ko-KR"/>
        </w:rPr>
      </w:pPr>
      <w:bookmarkStart w:id="0" w:name="OLE_LINK1"/>
      <w:bookmarkStart w:id="1" w:name="OLE_LINK2"/>
      <w:r w:rsidRPr="00B74BAB">
        <w:rPr>
          <w:b/>
          <w:sz w:val="24"/>
          <w:szCs w:val="24"/>
        </w:rPr>
        <w:t xml:space="preserve">3GPP TSG </w:t>
      </w:r>
      <w:r w:rsidRPr="00B74BAB">
        <w:rPr>
          <w:rFonts w:hint="eastAsia"/>
          <w:b/>
          <w:sz w:val="24"/>
          <w:szCs w:val="24"/>
          <w:lang w:eastAsia="ko-KR"/>
        </w:rPr>
        <w:t>RAN WG1 #</w:t>
      </w:r>
      <w:proofErr w:type="gramStart"/>
      <w:r w:rsidR="0059155C" w:rsidRPr="00B74BAB">
        <w:rPr>
          <w:rFonts w:hint="eastAsia"/>
          <w:b/>
          <w:sz w:val="24"/>
          <w:szCs w:val="24"/>
          <w:lang w:eastAsia="ko-KR"/>
        </w:rPr>
        <w:t>8</w:t>
      </w:r>
      <w:r w:rsidR="00B57D84">
        <w:rPr>
          <w:b/>
          <w:sz w:val="24"/>
          <w:szCs w:val="24"/>
          <w:lang w:eastAsia="ko-KR"/>
        </w:rPr>
        <w:t>7</w:t>
      </w:r>
      <w:r w:rsidRPr="00B74BAB">
        <w:rPr>
          <w:rFonts w:hint="eastAsia"/>
          <w:b/>
          <w:sz w:val="24"/>
          <w:szCs w:val="24"/>
          <w:lang w:eastAsia="ko-KR"/>
        </w:rPr>
        <w:tab/>
      </w:r>
      <w:r w:rsidRPr="00B74BAB">
        <w:rPr>
          <w:rFonts w:hint="eastAsia"/>
          <w:b/>
          <w:i/>
          <w:sz w:val="24"/>
          <w:szCs w:val="24"/>
          <w:lang w:eastAsia="ko-KR"/>
        </w:rPr>
        <w:t>R1-</w:t>
      </w:r>
      <w:r w:rsidR="00D42982" w:rsidRPr="00B74BAB">
        <w:rPr>
          <w:rFonts w:hint="eastAsia"/>
          <w:b/>
          <w:i/>
          <w:sz w:val="24"/>
          <w:szCs w:val="24"/>
          <w:lang w:eastAsia="ko-KR"/>
        </w:rPr>
        <w:t>16</w:t>
      </w:r>
      <w:r w:rsidR="00650551">
        <w:rPr>
          <w:b/>
          <w:i/>
          <w:sz w:val="24"/>
          <w:szCs w:val="24"/>
          <w:lang w:eastAsia="ko-KR"/>
        </w:rPr>
        <w:t>1</w:t>
      </w:r>
      <w:r w:rsidR="00573A7C" w:rsidRPr="00573A7C">
        <w:rPr>
          <w:b/>
          <w:i/>
          <w:sz w:val="24"/>
          <w:szCs w:val="24"/>
          <w:lang w:eastAsia="ko-KR"/>
        </w:rPr>
        <w:t>2548</w:t>
      </w:r>
      <w:proofErr w:type="gramEnd"/>
    </w:p>
    <w:bookmarkEnd w:id="0"/>
    <w:bookmarkEnd w:id="1"/>
    <w:p w14:paraId="36A6E7DB" w14:textId="3294A590" w:rsidR="006D2ED0" w:rsidRPr="006E473F" w:rsidRDefault="00322511" w:rsidP="006D2ED0">
      <w:pPr>
        <w:pStyle w:val="CRCoverPage"/>
        <w:spacing w:after="240"/>
        <w:outlineLvl w:val="0"/>
        <w:rPr>
          <w:b/>
          <w:noProof/>
          <w:sz w:val="24"/>
          <w:szCs w:val="24"/>
        </w:rPr>
      </w:pPr>
      <w:r w:rsidRPr="008D0868">
        <w:rPr>
          <w:b/>
          <w:noProof/>
          <w:sz w:val="24"/>
          <w:szCs w:val="24"/>
          <w:lang w:eastAsia="ko-KR"/>
        </w:rPr>
        <w:t>Reno, Nevada</w:t>
      </w:r>
      <w:r w:rsidR="006D2ED0" w:rsidRPr="00B74BAB">
        <w:rPr>
          <w:b/>
          <w:noProof/>
          <w:sz w:val="24"/>
          <w:szCs w:val="24"/>
          <w:lang w:eastAsia="ko-KR"/>
        </w:rPr>
        <w:t xml:space="preserve">, </w:t>
      </w:r>
      <w:r w:rsidR="00B57D84">
        <w:rPr>
          <w:b/>
          <w:noProof/>
          <w:sz w:val="24"/>
          <w:szCs w:val="24"/>
          <w:lang w:eastAsia="ko-KR"/>
        </w:rPr>
        <w:t>US</w:t>
      </w:r>
      <w:r w:rsidR="006D2ED0" w:rsidRPr="00B74BAB">
        <w:rPr>
          <w:b/>
          <w:noProof/>
          <w:sz w:val="24"/>
          <w:szCs w:val="24"/>
          <w:lang w:eastAsia="ko-KR"/>
        </w:rPr>
        <w:t xml:space="preserve">, </w:t>
      </w:r>
      <w:r w:rsidR="00CB0FB5">
        <w:rPr>
          <w:b/>
          <w:noProof/>
          <w:sz w:val="24"/>
          <w:szCs w:val="24"/>
          <w:lang w:eastAsia="ko-KR"/>
        </w:rPr>
        <w:t>1</w:t>
      </w:r>
      <w:r w:rsidR="008D0868">
        <w:rPr>
          <w:b/>
          <w:noProof/>
          <w:sz w:val="24"/>
          <w:szCs w:val="24"/>
          <w:lang w:eastAsia="ko-KR"/>
        </w:rPr>
        <w:t>4</w:t>
      </w:r>
      <w:r w:rsidR="00CB0FB5">
        <w:rPr>
          <w:b/>
          <w:noProof/>
          <w:sz w:val="24"/>
          <w:szCs w:val="24"/>
          <w:lang w:eastAsia="ko-KR"/>
        </w:rPr>
        <w:t xml:space="preserve">th </w:t>
      </w:r>
      <w:r w:rsidR="006D2ED0" w:rsidRPr="00B74BAB">
        <w:rPr>
          <w:b/>
          <w:noProof/>
          <w:sz w:val="24"/>
          <w:szCs w:val="24"/>
          <w:lang w:eastAsia="ko-KR"/>
        </w:rPr>
        <w:t xml:space="preserve">– </w:t>
      </w:r>
      <w:r w:rsidR="00CB0FB5">
        <w:rPr>
          <w:b/>
          <w:noProof/>
          <w:sz w:val="24"/>
          <w:szCs w:val="24"/>
          <w:lang w:eastAsia="ko-KR"/>
        </w:rPr>
        <w:t>1</w:t>
      </w:r>
      <w:r w:rsidR="008D0868">
        <w:rPr>
          <w:b/>
          <w:noProof/>
          <w:sz w:val="24"/>
          <w:szCs w:val="24"/>
          <w:lang w:eastAsia="ko-KR"/>
        </w:rPr>
        <w:t>8</w:t>
      </w:r>
      <w:r w:rsidR="00C8460D" w:rsidRPr="00B74BAB">
        <w:rPr>
          <w:rFonts w:hint="eastAsia"/>
          <w:b/>
          <w:noProof/>
          <w:sz w:val="24"/>
          <w:szCs w:val="24"/>
          <w:lang w:eastAsia="ko-KR"/>
        </w:rPr>
        <w:t>th</w:t>
      </w:r>
      <w:r w:rsidR="006D2ED0" w:rsidRPr="00B74BAB">
        <w:rPr>
          <w:b/>
          <w:noProof/>
          <w:sz w:val="24"/>
          <w:szCs w:val="24"/>
          <w:lang w:eastAsia="ko-KR"/>
        </w:rPr>
        <w:t xml:space="preserve"> </w:t>
      </w:r>
      <w:r w:rsidR="00014C1E">
        <w:rPr>
          <w:b/>
          <w:noProof/>
          <w:sz w:val="24"/>
          <w:szCs w:val="24"/>
          <w:lang w:eastAsia="ko-KR"/>
        </w:rPr>
        <w:t>Nov</w:t>
      </w:r>
      <w:r w:rsidR="003C6CB3" w:rsidRPr="00B74BAB">
        <w:rPr>
          <w:rFonts w:hint="eastAsia"/>
          <w:b/>
          <w:noProof/>
          <w:sz w:val="24"/>
          <w:szCs w:val="24"/>
          <w:lang w:eastAsia="ko-KR"/>
        </w:rPr>
        <w:t>.</w:t>
      </w:r>
      <w:r w:rsidR="0095220B" w:rsidRPr="00B74BAB">
        <w:rPr>
          <w:b/>
          <w:noProof/>
          <w:sz w:val="24"/>
          <w:szCs w:val="24"/>
          <w:lang w:eastAsia="ko-KR"/>
        </w:rPr>
        <w:t xml:space="preserve"> 2016</w:t>
      </w:r>
    </w:p>
    <w:p w14:paraId="3C199CB1" w14:textId="7834389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237E7" w:rsidRPr="005237E7">
        <w:rPr>
          <w:rFonts w:ascii="Arial" w:hAnsi="Arial"/>
          <w:sz w:val="24"/>
        </w:rPr>
        <w:t>7.1.5.1</w:t>
      </w:r>
    </w:p>
    <w:p w14:paraId="3D9D0D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D29AFC6" w14:textId="2010FD0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31EDD" w:rsidRPr="00E31EDD">
        <w:rPr>
          <w:rFonts w:ascii="Arial" w:hAnsi="Arial" w:cs="Arial"/>
          <w:b/>
          <w:bCs/>
          <w:sz w:val="24"/>
          <w:lang w:eastAsia="ko-KR"/>
        </w:rPr>
        <w:t xml:space="preserve">Discussion on Channel Coding for </w:t>
      </w:r>
      <w:proofErr w:type="spellStart"/>
      <w:r w:rsidR="00E31EDD" w:rsidRPr="00E31EDD">
        <w:rPr>
          <w:rFonts w:ascii="Arial" w:hAnsi="Arial" w:cs="Arial"/>
          <w:b/>
          <w:bCs/>
          <w:sz w:val="24"/>
          <w:lang w:eastAsia="ko-KR"/>
        </w:rPr>
        <w:t>eMBB</w:t>
      </w:r>
      <w:proofErr w:type="spellEnd"/>
      <w:r w:rsidR="00E31EDD" w:rsidRPr="00E31EDD">
        <w:rPr>
          <w:rFonts w:ascii="Arial" w:hAnsi="Arial" w:cs="Arial"/>
          <w:b/>
          <w:bCs/>
          <w:sz w:val="24"/>
          <w:lang w:eastAsia="ko-KR"/>
        </w:rPr>
        <w:t xml:space="preserve"> Control Channel</w:t>
      </w:r>
    </w:p>
    <w:p w14:paraId="53492CA0" w14:textId="0DC7C3E9"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4B3AEC">
        <w:rPr>
          <w:rFonts w:ascii="Arial" w:hAnsi="Arial" w:hint="eastAsia"/>
          <w:sz w:val="24"/>
          <w:lang w:eastAsia="ko-KR"/>
        </w:rPr>
        <w:t>Decision</w:t>
      </w:r>
    </w:p>
    <w:p w14:paraId="3941CCF8" w14:textId="77777777" w:rsidR="0072162A" w:rsidRPr="002958FD" w:rsidRDefault="0072162A" w:rsidP="002958FD">
      <w:pPr>
        <w:pStyle w:val="1"/>
      </w:pPr>
      <w:r w:rsidRPr="002958FD">
        <w:t>I</w:t>
      </w:r>
      <w:r w:rsidRPr="002958FD">
        <w:rPr>
          <w:rFonts w:hint="eastAsia"/>
        </w:rPr>
        <w:t>ntroduction</w:t>
      </w:r>
    </w:p>
    <w:p w14:paraId="5D6F20D2" w14:textId="214ECE02" w:rsidR="0005211F" w:rsidRDefault="0062723F" w:rsidP="00286F4C">
      <w:pPr>
        <w:pStyle w:val="maintext"/>
        <w:ind w:firstLine="400"/>
      </w:pPr>
      <w:r>
        <w:rPr>
          <w:rFonts w:hint="eastAsia"/>
        </w:rPr>
        <w:t xml:space="preserve">In </w:t>
      </w:r>
      <w:r w:rsidR="000E4992">
        <w:rPr>
          <w:rFonts w:hint="eastAsia"/>
        </w:rPr>
        <w:t xml:space="preserve">the </w:t>
      </w:r>
      <w:r>
        <w:rPr>
          <w:rFonts w:hint="eastAsia"/>
        </w:rPr>
        <w:t>RAN1#8</w:t>
      </w:r>
      <w:r w:rsidR="00285671">
        <w:t>6</w:t>
      </w:r>
      <w:r w:rsidR="00516E19">
        <w:t>bis</w:t>
      </w:r>
      <w:r>
        <w:rPr>
          <w:rFonts w:hint="eastAsia"/>
        </w:rPr>
        <w:t xml:space="preserve"> meeting, </w:t>
      </w:r>
      <w:r w:rsidR="000E4992">
        <w:rPr>
          <w:rFonts w:hint="eastAsia"/>
        </w:rPr>
        <w:t xml:space="preserve">it was agreed </w:t>
      </w:r>
      <w:r w:rsidR="00D72A53">
        <w:t xml:space="preserve">[1] </w:t>
      </w:r>
      <w:r w:rsidR="000E4992">
        <w:rPr>
          <w:rFonts w:hint="eastAsia"/>
        </w:rPr>
        <w:t>that</w:t>
      </w:r>
    </w:p>
    <w:p w14:paraId="6741DC32" w14:textId="77777777" w:rsidR="004307D0" w:rsidRDefault="004307D0" w:rsidP="00286F4C">
      <w:pPr>
        <w:pStyle w:val="maintext"/>
        <w:ind w:firstLine="400"/>
      </w:pPr>
    </w:p>
    <w:p w14:paraId="41333922" w14:textId="77777777" w:rsidR="004307D0" w:rsidRPr="004947AC" w:rsidRDefault="004307D0" w:rsidP="004307D0">
      <w:pPr>
        <w:rPr>
          <w:rFonts w:eastAsia="MS Mincho"/>
          <w:b/>
          <w:highlight w:val="green"/>
          <w:u w:val="single"/>
          <w:lang w:val="en-US" w:eastAsia="ja-JP"/>
        </w:rPr>
      </w:pPr>
      <w:r w:rsidRPr="004947AC">
        <w:rPr>
          <w:rFonts w:eastAsia="MS Mincho"/>
          <w:b/>
          <w:highlight w:val="green"/>
          <w:u w:val="single"/>
          <w:lang w:val="en-US" w:eastAsia="ja-JP"/>
        </w:rPr>
        <w:t>Agreement:</w:t>
      </w:r>
    </w:p>
    <w:p w14:paraId="65239F79" w14:textId="77777777" w:rsidR="004307D0" w:rsidRDefault="004307D0" w:rsidP="004307D0">
      <w:pPr>
        <w:numPr>
          <w:ilvl w:val="0"/>
          <w:numId w:val="28"/>
        </w:numPr>
        <w:spacing w:after="0"/>
        <w:rPr>
          <w:rFonts w:eastAsia="MS Mincho"/>
          <w:lang w:val="en-US" w:eastAsia="ja-JP"/>
        </w:rPr>
      </w:pPr>
      <w:r>
        <w:rPr>
          <w:rFonts w:eastAsia="MS Mincho"/>
          <w:lang w:val="en-US" w:eastAsia="ja-JP"/>
        </w:rPr>
        <w:t xml:space="preserve">The channel coding scheme for </w:t>
      </w:r>
      <w:proofErr w:type="spellStart"/>
      <w:r>
        <w:rPr>
          <w:rFonts w:eastAsia="MS Mincho"/>
          <w:lang w:val="en-US" w:eastAsia="ja-JP"/>
        </w:rPr>
        <w:t>eMBB</w:t>
      </w:r>
      <w:proofErr w:type="spellEnd"/>
      <w:r>
        <w:rPr>
          <w:rFonts w:eastAsia="MS Mincho"/>
          <w:lang w:val="en-US" w:eastAsia="ja-JP"/>
        </w:rPr>
        <w:t xml:space="preserve"> data is LDPC, at least for information block size &gt; X</w:t>
      </w:r>
    </w:p>
    <w:p w14:paraId="22A9C1CC" w14:textId="77777777" w:rsidR="004307D0" w:rsidRDefault="004307D0" w:rsidP="004307D0">
      <w:pPr>
        <w:numPr>
          <w:ilvl w:val="0"/>
          <w:numId w:val="28"/>
        </w:numPr>
        <w:spacing w:after="0"/>
        <w:rPr>
          <w:rFonts w:eastAsia="MS Mincho"/>
          <w:lang w:val="en-US" w:eastAsia="ja-JP"/>
        </w:rPr>
      </w:pPr>
      <w:r>
        <w:rPr>
          <w:rFonts w:eastAsia="MS Mincho"/>
          <w:lang w:val="en-US" w:eastAsia="ja-JP"/>
        </w:rPr>
        <w:t xml:space="preserve">FFS until RAN1#87 one </w:t>
      </w:r>
      <w:r w:rsidRPr="008C2D95">
        <w:rPr>
          <w:rFonts w:eastAsia="MS Mincho"/>
          <w:lang w:val="en-US" w:eastAsia="ja-JP"/>
        </w:rPr>
        <w:t>of Polar, LDPC, Turbo is supported</w:t>
      </w:r>
      <w:r>
        <w:rPr>
          <w:rFonts w:eastAsia="MS Mincho"/>
          <w:lang w:val="en-US" w:eastAsia="ja-JP"/>
        </w:rPr>
        <w:t xml:space="preserve"> for information block size of </w:t>
      </w:r>
      <w:proofErr w:type="spellStart"/>
      <w:r>
        <w:rPr>
          <w:rFonts w:eastAsia="MS Mincho"/>
          <w:lang w:val="en-US" w:eastAsia="ja-JP"/>
        </w:rPr>
        <w:t>eMBB</w:t>
      </w:r>
      <w:proofErr w:type="spellEnd"/>
      <w:r>
        <w:rPr>
          <w:rFonts w:eastAsia="MS Mincho"/>
          <w:lang w:val="en-US" w:eastAsia="ja-JP"/>
        </w:rPr>
        <w:t xml:space="preserve"> data &lt;= X</w:t>
      </w:r>
    </w:p>
    <w:p w14:paraId="657C649B" w14:textId="77777777" w:rsidR="004307D0" w:rsidRDefault="004307D0" w:rsidP="004307D0">
      <w:pPr>
        <w:numPr>
          <w:ilvl w:val="1"/>
          <w:numId w:val="28"/>
        </w:numPr>
        <w:spacing w:after="0"/>
        <w:rPr>
          <w:rFonts w:eastAsia="MS Mincho"/>
          <w:lang w:val="en-US" w:eastAsia="ja-JP"/>
        </w:rPr>
      </w:pPr>
      <w:r>
        <w:rPr>
          <w:rFonts w:eastAsia="MS Mincho"/>
          <w:lang w:val="en-US" w:eastAsia="ja-JP"/>
        </w:rPr>
        <w:t>The selection will focus on all categories of observation, including overall implementation complexity, regardless of the number of coding schemes in the resulting solution (except if other factors are generally roughly equal)</w:t>
      </w:r>
    </w:p>
    <w:p w14:paraId="702C82AB" w14:textId="77777777" w:rsidR="004307D0" w:rsidRDefault="004307D0" w:rsidP="004307D0">
      <w:pPr>
        <w:numPr>
          <w:ilvl w:val="0"/>
          <w:numId w:val="28"/>
        </w:numPr>
        <w:spacing w:after="0"/>
        <w:rPr>
          <w:rFonts w:eastAsia="MS Mincho"/>
          <w:lang w:val="en-US" w:eastAsia="ja-JP"/>
        </w:rPr>
      </w:pPr>
      <w:r>
        <w:rPr>
          <w:rFonts w:eastAsia="MS Mincho"/>
          <w:lang w:val="en-US" w:eastAsia="ja-JP"/>
        </w:rPr>
        <w:t>The value of X is FFS until RAN1#87, 128 &lt;= X &lt;= 1024 bits, taking complexity into account</w:t>
      </w:r>
    </w:p>
    <w:p w14:paraId="769DDDB1" w14:textId="77777777" w:rsidR="004307D0" w:rsidRDefault="004307D0" w:rsidP="004307D0">
      <w:pPr>
        <w:numPr>
          <w:ilvl w:val="0"/>
          <w:numId w:val="28"/>
        </w:numPr>
        <w:spacing w:after="0"/>
        <w:rPr>
          <w:rFonts w:eastAsia="MS Mincho"/>
          <w:lang w:val="en-US" w:eastAsia="ja-JP"/>
        </w:rPr>
      </w:pPr>
      <w:r>
        <w:rPr>
          <w:rFonts w:eastAsia="MS Mincho"/>
          <w:lang w:val="en-US" w:eastAsia="ja-JP"/>
        </w:rPr>
        <w:t xml:space="preserve">The channel coding scheme(s) for URLLC, </w:t>
      </w:r>
      <w:proofErr w:type="spellStart"/>
      <w:r>
        <w:rPr>
          <w:rFonts w:eastAsia="MS Mincho"/>
          <w:lang w:val="en-US" w:eastAsia="ja-JP"/>
        </w:rPr>
        <w:t>mMTC</w:t>
      </w:r>
      <w:proofErr w:type="spellEnd"/>
      <w:r>
        <w:rPr>
          <w:rFonts w:eastAsia="MS Mincho"/>
          <w:lang w:val="en-US" w:eastAsia="ja-JP"/>
        </w:rPr>
        <w:t xml:space="preserve"> and control channels are FFS</w:t>
      </w:r>
    </w:p>
    <w:p w14:paraId="7AFBB3CF" w14:textId="77777777" w:rsidR="006535D4" w:rsidRDefault="006535D4" w:rsidP="006535D4">
      <w:pPr>
        <w:pStyle w:val="maintext"/>
        <w:ind w:firstLine="400"/>
        <w:rPr>
          <w:lang w:val="en-US"/>
        </w:rPr>
      </w:pPr>
    </w:p>
    <w:p w14:paraId="21693F89" w14:textId="22A78BB2" w:rsidR="00890FA7" w:rsidRPr="00890FA7" w:rsidRDefault="00890FA7" w:rsidP="006535D4">
      <w:pPr>
        <w:pStyle w:val="maintext"/>
        <w:ind w:firstLine="400"/>
        <w:rPr>
          <w:lang w:val="en-US"/>
        </w:rPr>
      </w:pPr>
      <w:r>
        <w:rPr>
          <w:rFonts w:hint="eastAsia"/>
          <w:lang w:val="en-US"/>
        </w:rPr>
        <w:t xml:space="preserve">In this contribution, we provide some requirements to select the channel coding scheme for control channel in NR. </w:t>
      </w:r>
    </w:p>
    <w:p w14:paraId="6EEC04F4" w14:textId="1619699A" w:rsidR="00110803" w:rsidRDefault="00501654" w:rsidP="00927849">
      <w:pPr>
        <w:pStyle w:val="1"/>
      </w:pPr>
      <w:r>
        <w:rPr>
          <w:rFonts w:hint="eastAsia"/>
        </w:rPr>
        <w:t>Discussion</w:t>
      </w:r>
      <w:r w:rsidR="00F838D8">
        <w:rPr>
          <w:rFonts w:hint="eastAsia"/>
        </w:rPr>
        <w:t xml:space="preserve"> </w:t>
      </w:r>
    </w:p>
    <w:p w14:paraId="705BCA2B" w14:textId="1BBE95A6" w:rsidR="00927849" w:rsidRDefault="00241046" w:rsidP="00E72580">
      <w:pPr>
        <w:pStyle w:val="maintext"/>
        <w:ind w:firstLine="400"/>
        <w:rPr>
          <w:lang w:val="en-US"/>
        </w:rPr>
      </w:pPr>
      <w:r>
        <w:rPr>
          <w:rFonts w:hint="eastAsia"/>
          <w:lang w:val="en-US"/>
        </w:rPr>
        <w:t xml:space="preserve">The channel coding scheme for control channel should be selected based on the relevant requirements. </w:t>
      </w:r>
      <w:r w:rsidR="008C2D95">
        <w:rPr>
          <w:rFonts w:hint="eastAsia"/>
          <w:lang w:val="en-US"/>
        </w:rPr>
        <w:t xml:space="preserve">The requirements </w:t>
      </w:r>
      <w:r w:rsidR="00890FA7">
        <w:rPr>
          <w:rFonts w:hint="eastAsia"/>
          <w:lang w:val="en-US"/>
        </w:rPr>
        <w:t>can be</w:t>
      </w:r>
      <w:r w:rsidR="008C2D95">
        <w:rPr>
          <w:rFonts w:hint="eastAsia"/>
          <w:lang w:val="en-US"/>
        </w:rPr>
        <w:t xml:space="preserve"> d</w:t>
      </w:r>
      <w:r w:rsidR="00501654">
        <w:rPr>
          <w:rFonts w:hint="eastAsia"/>
          <w:lang w:val="en-US"/>
        </w:rPr>
        <w:t xml:space="preserve">efined </w:t>
      </w:r>
      <w:r w:rsidR="005800DE">
        <w:rPr>
          <w:rFonts w:hint="eastAsia"/>
          <w:lang w:val="en-US"/>
        </w:rPr>
        <w:t>based on</w:t>
      </w:r>
      <w:r w:rsidR="00501654">
        <w:rPr>
          <w:rFonts w:hint="eastAsia"/>
          <w:lang w:val="en-US"/>
        </w:rPr>
        <w:t xml:space="preserve"> </w:t>
      </w:r>
      <w:r w:rsidR="005800DE">
        <w:rPr>
          <w:rFonts w:hint="eastAsia"/>
          <w:lang w:val="en-US"/>
        </w:rPr>
        <w:t xml:space="preserve">its </w:t>
      </w:r>
      <w:r w:rsidR="00501654">
        <w:rPr>
          <w:rFonts w:hint="eastAsia"/>
          <w:lang w:val="en-US"/>
        </w:rPr>
        <w:t xml:space="preserve">own property. </w:t>
      </w:r>
      <w:r w:rsidR="008C2D95">
        <w:rPr>
          <w:rFonts w:hint="eastAsia"/>
          <w:lang w:val="en-US"/>
        </w:rPr>
        <w:t xml:space="preserve">Here, we </w:t>
      </w:r>
      <w:r w:rsidR="00501654">
        <w:rPr>
          <w:rFonts w:hint="eastAsia"/>
          <w:lang w:val="en-US"/>
        </w:rPr>
        <w:t>propose</w:t>
      </w:r>
      <w:r w:rsidR="008C2D95">
        <w:rPr>
          <w:rFonts w:hint="eastAsia"/>
          <w:lang w:val="en-US"/>
        </w:rPr>
        <w:t xml:space="preserve"> the relevant requirements for control channel coding.</w:t>
      </w:r>
    </w:p>
    <w:p w14:paraId="6B3B3EDE" w14:textId="77777777" w:rsidR="00501654" w:rsidRDefault="00501654" w:rsidP="00E72580">
      <w:pPr>
        <w:pStyle w:val="maintext"/>
        <w:ind w:firstLine="400"/>
        <w:rPr>
          <w:rFonts w:cs="Times New Roman"/>
          <w:b/>
        </w:rPr>
      </w:pPr>
    </w:p>
    <w:p w14:paraId="403E6052" w14:textId="7060FCF5" w:rsidR="00501654" w:rsidRDefault="00501654" w:rsidP="00E72580">
      <w:pPr>
        <w:pStyle w:val="maintext"/>
        <w:ind w:firstLine="400"/>
        <w:rPr>
          <w:rFonts w:cs="Times New Roman"/>
          <w:b/>
        </w:rPr>
      </w:pPr>
      <w:r>
        <w:rPr>
          <w:rFonts w:cs="Times New Roman" w:hint="eastAsia"/>
          <w:b/>
        </w:rPr>
        <w:t>Performance</w:t>
      </w:r>
      <w:r w:rsidR="000E4B7E">
        <w:rPr>
          <w:rFonts w:cs="Times New Roman" w:hint="eastAsia"/>
          <w:b/>
        </w:rPr>
        <w:t xml:space="preserve"> </w:t>
      </w:r>
    </w:p>
    <w:p w14:paraId="73B18B82" w14:textId="72C47AC5" w:rsidR="001B0F28" w:rsidRDefault="001B0F28" w:rsidP="001B0F28">
      <w:pPr>
        <w:pStyle w:val="maintext"/>
        <w:ind w:firstLine="400"/>
        <w:rPr>
          <w:lang w:val="en-US"/>
        </w:rPr>
      </w:pPr>
      <w:r>
        <w:rPr>
          <w:rFonts w:hint="eastAsia"/>
          <w:lang w:val="en-US"/>
        </w:rPr>
        <w:t xml:space="preserve">The performance of control channel coding should be considered </w:t>
      </w:r>
      <w:r w:rsidR="005800DE">
        <w:rPr>
          <w:rFonts w:hint="eastAsia"/>
          <w:lang w:val="en-US"/>
        </w:rPr>
        <w:t>with</w:t>
      </w:r>
      <w:r>
        <w:rPr>
          <w:rFonts w:hint="eastAsia"/>
          <w:lang w:val="en-US"/>
        </w:rPr>
        <w:t xml:space="preserve"> taking into account frame structure since its performa</w:t>
      </w:r>
      <w:r w:rsidR="000E4B7E">
        <w:rPr>
          <w:rFonts w:hint="eastAsia"/>
          <w:lang w:val="en-US"/>
        </w:rPr>
        <w:t xml:space="preserve">nce </w:t>
      </w:r>
      <w:r w:rsidR="0004107E">
        <w:rPr>
          <w:rFonts w:hint="eastAsia"/>
          <w:lang w:val="en-US"/>
        </w:rPr>
        <w:t xml:space="preserve">is </w:t>
      </w:r>
      <w:r w:rsidR="000E4B7E">
        <w:rPr>
          <w:rFonts w:hint="eastAsia"/>
          <w:lang w:val="en-US"/>
        </w:rPr>
        <w:t>usually associated with it.</w:t>
      </w:r>
      <w:r w:rsidR="0032677C">
        <w:rPr>
          <w:rFonts w:hint="eastAsia"/>
          <w:lang w:val="en-US"/>
        </w:rPr>
        <w:t xml:space="preserve"> </w:t>
      </w:r>
      <w:r w:rsidR="009E77AF">
        <w:rPr>
          <w:rFonts w:hint="eastAsia"/>
          <w:lang w:val="en-US"/>
        </w:rPr>
        <w:t>In addition, the required BLER</w:t>
      </w:r>
      <w:r w:rsidR="0004107E">
        <w:rPr>
          <w:rFonts w:hint="eastAsia"/>
          <w:lang w:val="en-US"/>
        </w:rPr>
        <w:t xml:space="preserve"> of control channel</w:t>
      </w:r>
      <w:r w:rsidR="009940C1">
        <w:rPr>
          <w:rFonts w:hint="eastAsia"/>
          <w:lang w:val="en-US"/>
        </w:rPr>
        <w:t xml:space="preserve"> part</w:t>
      </w:r>
      <w:r w:rsidR="009E77AF">
        <w:rPr>
          <w:rFonts w:hint="eastAsia"/>
          <w:lang w:val="en-US"/>
        </w:rPr>
        <w:t xml:space="preserve"> should be lower than that of data part as HARQ schemes are not used.</w:t>
      </w:r>
      <w:r w:rsidR="000A5621">
        <w:rPr>
          <w:rFonts w:hint="eastAsia"/>
          <w:lang w:val="en-US"/>
        </w:rPr>
        <w:t xml:space="preserve"> </w:t>
      </w:r>
      <w:r w:rsidR="00011AE0">
        <w:t xml:space="preserve">To compare </w:t>
      </w:r>
      <w:r w:rsidR="00011AE0">
        <w:t>candidate</w:t>
      </w:r>
      <w:r w:rsidR="00011AE0">
        <w:rPr>
          <w:rFonts w:hint="eastAsia"/>
        </w:rPr>
        <w:t xml:space="preserve"> </w:t>
      </w:r>
      <w:r w:rsidR="00011AE0">
        <w:t xml:space="preserve">coding schemes in a fair way, </w:t>
      </w:r>
      <w:r w:rsidR="00011AE0">
        <w:rPr>
          <w:rFonts w:hint="eastAsia"/>
        </w:rPr>
        <w:t xml:space="preserve">it needs to take into account </w:t>
      </w:r>
      <w:r w:rsidR="00011AE0">
        <w:t>the code block error rate performance for each coding scheme when false alarm rates and decoding complexity are almost the same for all codes</w:t>
      </w:r>
      <w:r w:rsidR="007706EA">
        <w:rPr>
          <w:rFonts w:hint="eastAsia"/>
        </w:rPr>
        <w:t>.</w:t>
      </w:r>
    </w:p>
    <w:p w14:paraId="5906DC4D" w14:textId="77777777" w:rsidR="009E77AF" w:rsidRPr="009940C1" w:rsidRDefault="009E77AF" w:rsidP="001B0F28">
      <w:pPr>
        <w:pStyle w:val="maintext"/>
        <w:ind w:firstLine="400"/>
        <w:rPr>
          <w:lang w:val="en-US"/>
        </w:rPr>
      </w:pPr>
    </w:p>
    <w:p w14:paraId="026D03CB" w14:textId="2E2013E7" w:rsidR="001B0F28" w:rsidRDefault="0032677C" w:rsidP="001B0F28">
      <w:pPr>
        <w:pStyle w:val="maintext"/>
        <w:ind w:firstLine="400"/>
        <w:rPr>
          <w:rFonts w:cs="Times New Roman"/>
          <w:b/>
        </w:rPr>
      </w:pPr>
      <w:r>
        <w:rPr>
          <w:rFonts w:cs="Times New Roman" w:hint="eastAsia"/>
          <w:b/>
        </w:rPr>
        <w:t>False A</w:t>
      </w:r>
      <w:r>
        <w:rPr>
          <w:rFonts w:cs="Times New Roman"/>
          <w:b/>
        </w:rPr>
        <w:t>larm</w:t>
      </w:r>
      <w:r>
        <w:rPr>
          <w:rFonts w:cs="Times New Roman" w:hint="eastAsia"/>
          <w:b/>
        </w:rPr>
        <w:t xml:space="preserve"> Rate</w:t>
      </w:r>
    </w:p>
    <w:p w14:paraId="7B13E247" w14:textId="487C8782" w:rsidR="00E96BC0" w:rsidRPr="00E96BC0" w:rsidRDefault="001A33DB" w:rsidP="00B9553C">
      <w:pPr>
        <w:pStyle w:val="maintext"/>
        <w:ind w:firstLine="400"/>
        <w:rPr>
          <w:lang w:val="en-US"/>
        </w:rPr>
      </w:pPr>
      <w:r>
        <w:rPr>
          <w:rFonts w:hint="eastAsia"/>
          <w:lang w:val="en-US"/>
        </w:rPr>
        <w:t xml:space="preserve">The false alarm rate </w:t>
      </w:r>
      <w:r w:rsidR="00634CEB">
        <w:rPr>
          <w:rFonts w:hint="eastAsia"/>
          <w:lang w:val="en-US"/>
        </w:rPr>
        <w:t>is</w:t>
      </w:r>
      <w:r>
        <w:rPr>
          <w:rFonts w:hint="eastAsia"/>
          <w:lang w:val="en-US"/>
        </w:rPr>
        <w:t xml:space="preserve"> the probability of </w:t>
      </w:r>
      <w:r>
        <w:rPr>
          <w:lang w:val="en-US"/>
        </w:rPr>
        <w:t>falsely</w:t>
      </w:r>
      <w:r>
        <w:rPr>
          <w:rFonts w:hint="eastAsia"/>
          <w:lang w:val="en-US"/>
        </w:rPr>
        <w:t xml:space="preserve"> </w:t>
      </w:r>
      <w:r w:rsidR="003950A9">
        <w:rPr>
          <w:rFonts w:hint="eastAsia"/>
          <w:lang w:val="en-US"/>
        </w:rPr>
        <w:t xml:space="preserve">detecting the </w:t>
      </w:r>
      <w:r>
        <w:rPr>
          <w:lang w:val="en-US"/>
        </w:rPr>
        <w:t>decoding fail</w:t>
      </w:r>
      <w:r w:rsidR="00634CEB">
        <w:rPr>
          <w:rFonts w:hint="eastAsia"/>
          <w:lang w:val="en-US"/>
        </w:rPr>
        <w:t>ure</w:t>
      </w:r>
      <w:r>
        <w:rPr>
          <w:lang w:val="en-US"/>
        </w:rPr>
        <w:t>. T</w:t>
      </w:r>
      <w:r>
        <w:rPr>
          <w:rFonts w:hint="eastAsia"/>
          <w:lang w:val="en-US"/>
        </w:rPr>
        <w:t xml:space="preserve">he false alarm rate is </w:t>
      </w:r>
      <w:r w:rsidR="00634CEB">
        <w:rPr>
          <w:rFonts w:hint="eastAsia"/>
          <w:lang w:val="en-US"/>
        </w:rPr>
        <w:t>estimated by</w:t>
      </w:r>
      <w:r>
        <w:rPr>
          <w:rFonts w:hint="eastAsia"/>
          <w:lang w:val="en-US"/>
        </w:rPr>
        <w:t xml:space="preserve"> the ratio between the </w:t>
      </w:r>
      <w:r w:rsidR="003950A9">
        <w:rPr>
          <w:lang w:val="en-US"/>
        </w:rPr>
        <w:t>numbers</w:t>
      </w:r>
      <w:r>
        <w:rPr>
          <w:rFonts w:hint="eastAsia"/>
          <w:lang w:val="en-US"/>
        </w:rPr>
        <w:t xml:space="preserve"> of negative events wrongly</w:t>
      </w:r>
      <w:r w:rsidR="003950A9">
        <w:rPr>
          <w:rFonts w:hint="eastAsia"/>
          <w:lang w:val="en-US"/>
        </w:rPr>
        <w:t xml:space="preserve"> </w:t>
      </w:r>
      <w:r w:rsidR="00634CEB">
        <w:rPr>
          <w:rFonts w:hint="eastAsia"/>
          <w:lang w:val="en-US"/>
        </w:rPr>
        <w:t>decided as a</w:t>
      </w:r>
      <w:r w:rsidR="003950A9">
        <w:rPr>
          <w:rFonts w:hint="eastAsia"/>
          <w:lang w:val="en-US"/>
        </w:rPr>
        <w:t xml:space="preserve"> </w:t>
      </w:r>
      <w:r w:rsidR="00A070C4">
        <w:rPr>
          <w:rFonts w:hint="eastAsia"/>
          <w:lang w:val="en-US"/>
        </w:rPr>
        <w:t>decoding</w:t>
      </w:r>
      <w:r w:rsidR="003950A9">
        <w:rPr>
          <w:rFonts w:hint="eastAsia"/>
          <w:lang w:val="en-US"/>
        </w:rPr>
        <w:t xml:space="preserve"> </w:t>
      </w:r>
      <w:r w:rsidR="00A070C4">
        <w:rPr>
          <w:lang w:val="en-US"/>
        </w:rPr>
        <w:t>success</w:t>
      </w:r>
      <w:r w:rsidR="003950A9">
        <w:rPr>
          <w:rFonts w:hint="eastAsia"/>
          <w:lang w:val="en-US"/>
        </w:rPr>
        <w:t xml:space="preserve"> and the total number of trials. </w:t>
      </w:r>
      <w:r w:rsidR="00551138">
        <w:rPr>
          <w:rFonts w:hint="eastAsia"/>
          <w:lang w:val="en-US"/>
        </w:rPr>
        <w:t xml:space="preserve">The false alarm rate is an important requirement for control channel, because the higher false alarm rate can lead the negative impact on the overall system performance, due to the wrong </w:t>
      </w:r>
      <w:r w:rsidR="00551138">
        <w:rPr>
          <w:lang w:val="en-US"/>
        </w:rPr>
        <w:t>information</w:t>
      </w:r>
      <w:r w:rsidR="00551138">
        <w:rPr>
          <w:rFonts w:hint="eastAsia"/>
          <w:lang w:val="en-US"/>
        </w:rPr>
        <w:t xml:space="preserve"> for operating data channel. To </w:t>
      </w:r>
      <w:r w:rsidR="00F51374">
        <w:rPr>
          <w:rFonts w:hint="eastAsia"/>
          <w:lang w:val="en-US"/>
        </w:rPr>
        <w:t>reduce this negative impact, CRC attachment is needed to detect decoding failure of control information. In the other hand, the attachment of CRC bit is one of the overhead in terms of control channel. So, the excessive number of CRC bits</w:t>
      </w:r>
      <w:r w:rsidR="003F3BDC">
        <w:rPr>
          <w:rFonts w:hint="eastAsia"/>
          <w:lang w:val="en-US"/>
        </w:rPr>
        <w:t xml:space="preserve"> can lead </w:t>
      </w:r>
      <w:r w:rsidR="00F51374">
        <w:rPr>
          <w:rFonts w:hint="eastAsia"/>
          <w:lang w:val="en-US"/>
        </w:rPr>
        <w:t>to the</w:t>
      </w:r>
      <w:r w:rsidR="003F3BDC">
        <w:rPr>
          <w:rFonts w:hint="eastAsia"/>
          <w:lang w:val="en-US"/>
        </w:rPr>
        <w:t xml:space="preserve"> performance</w:t>
      </w:r>
      <w:r w:rsidR="00F51374">
        <w:rPr>
          <w:rFonts w:hint="eastAsia"/>
          <w:lang w:val="en-US"/>
        </w:rPr>
        <w:t xml:space="preserve"> degradation of control channel</w:t>
      </w:r>
      <w:r w:rsidR="003F3BDC">
        <w:rPr>
          <w:rFonts w:hint="eastAsia"/>
          <w:lang w:val="en-US"/>
        </w:rPr>
        <w:t xml:space="preserve"> </w:t>
      </w:r>
      <w:r w:rsidR="00F51374">
        <w:rPr>
          <w:rFonts w:hint="eastAsia"/>
          <w:lang w:val="en-US"/>
        </w:rPr>
        <w:t xml:space="preserve">in the </w:t>
      </w:r>
      <w:r w:rsidR="003F3BDC">
        <w:rPr>
          <w:rFonts w:hint="eastAsia"/>
          <w:lang w:val="en-US"/>
        </w:rPr>
        <w:t>rate loss</w:t>
      </w:r>
      <w:r w:rsidR="00F51374">
        <w:rPr>
          <w:rFonts w:hint="eastAsia"/>
          <w:lang w:val="en-US"/>
        </w:rPr>
        <w:t xml:space="preserve"> perspective</w:t>
      </w:r>
      <w:r w:rsidR="003F3BDC">
        <w:rPr>
          <w:rFonts w:hint="eastAsia"/>
          <w:lang w:val="en-US"/>
        </w:rPr>
        <w:t>.</w:t>
      </w:r>
      <w:r w:rsidR="00C92870">
        <w:rPr>
          <w:rFonts w:hint="eastAsia"/>
          <w:lang w:val="en-US"/>
        </w:rPr>
        <w:t xml:space="preserve"> Therefore, we need to consider the </w:t>
      </w:r>
      <w:r w:rsidR="009940C1">
        <w:rPr>
          <w:rFonts w:hint="eastAsia"/>
          <w:lang w:val="en-US"/>
        </w:rPr>
        <w:t xml:space="preserve">suitable </w:t>
      </w:r>
      <w:r w:rsidR="00C92870">
        <w:rPr>
          <w:rFonts w:hint="eastAsia"/>
          <w:lang w:val="en-US"/>
        </w:rPr>
        <w:t xml:space="preserve">amount of CRC bits </w:t>
      </w:r>
      <w:r w:rsidR="009940C1">
        <w:rPr>
          <w:rFonts w:hint="eastAsia"/>
          <w:lang w:val="en-US"/>
        </w:rPr>
        <w:t xml:space="preserve">by taking into account </w:t>
      </w:r>
      <w:r w:rsidR="00B9553C">
        <w:rPr>
          <w:rFonts w:hint="eastAsia"/>
          <w:lang w:val="en-US"/>
        </w:rPr>
        <w:t xml:space="preserve">tradeoff between the </w:t>
      </w:r>
      <w:r w:rsidR="00C92870">
        <w:rPr>
          <w:rFonts w:hint="eastAsia"/>
          <w:lang w:val="en-US"/>
        </w:rPr>
        <w:t>detection capability</w:t>
      </w:r>
      <w:r w:rsidR="00B9553C">
        <w:rPr>
          <w:rFonts w:hint="eastAsia"/>
          <w:lang w:val="en-US"/>
        </w:rPr>
        <w:t xml:space="preserve"> and the correction capability</w:t>
      </w:r>
      <w:r w:rsidR="00C92870">
        <w:rPr>
          <w:rFonts w:hint="eastAsia"/>
          <w:lang w:val="en-US"/>
        </w:rPr>
        <w:t xml:space="preserve">. </w:t>
      </w:r>
      <w:r w:rsidR="008039C2">
        <w:rPr>
          <w:rFonts w:hint="eastAsia"/>
          <w:lang w:val="en-US"/>
        </w:rPr>
        <w:t>LDPC codes have the inherent error check mechanism</w:t>
      </w:r>
      <w:r w:rsidR="00B9553C">
        <w:rPr>
          <w:rFonts w:hint="eastAsia"/>
          <w:lang w:val="en-US"/>
        </w:rPr>
        <w:t>, such as syndrome check operation,</w:t>
      </w:r>
      <w:r w:rsidR="008039C2">
        <w:rPr>
          <w:rFonts w:hint="eastAsia"/>
          <w:lang w:val="en-US"/>
        </w:rPr>
        <w:t xml:space="preserve"> and it </w:t>
      </w:r>
      <w:r w:rsidR="00B9553C">
        <w:rPr>
          <w:rFonts w:hint="eastAsia"/>
          <w:lang w:val="en-US"/>
        </w:rPr>
        <w:t xml:space="preserve">can be used to reduce </w:t>
      </w:r>
      <w:r w:rsidR="00C02489">
        <w:rPr>
          <w:rFonts w:hint="eastAsia"/>
          <w:lang w:val="en-US"/>
        </w:rPr>
        <w:t>the</w:t>
      </w:r>
      <w:r w:rsidR="008039C2">
        <w:rPr>
          <w:rFonts w:hint="eastAsia"/>
          <w:lang w:val="en-US"/>
        </w:rPr>
        <w:t xml:space="preserve"> false alarm rate.</w:t>
      </w:r>
      <w:r w:rsidR="00595BFF">
        <w:rPr>
          <w:rFonts w:hint="eastAsia"/>
          <w:lang w:val="en-US"/>
        </w:rPr>
        <w:t xml:space="preserve"> </w:t>
      </w:r>
      <w:r w:rsidR="00B9553C">
        <w:rPr>
          <w:rFonts w:hint="eastAsia"/>
          <w:lang w:val="en-US"/>
        </w:rPr>
        <w:t xml:space="preserve">Considering Polar codes with CA-SCL decoder, CRC </w:t>
      </w:r>
      <w:r w:rsidR="00D34653">
        <w:rPr>
          <w:rFonts w:hint="eastAsia"/>
          <w:lang w:val="en-US"/>
        </w:rPr>
        <w:t>should be</w:t>
      </w:r>
      <w:r w:rsidR="00B9553C">
        <w:rPr>
          <w:rFonts w:hint="eastAsia"/>
          <w:lang w:val="en-US"/>
        </w:rPr>
        <w:t xml:space="preserve"> </w:t>
      </w:r>
      <w:r w:rsidR="00D34653">
        <w:rPr>
          <w:rFonts w:hint="eastAsia"/>
          <w:lang w:val="en-US"/>
        </w:rPr>
        <w:t>needed</w:t>
      </w:r>
      <w:r w:rsidR="00B9553C">
        <w:rPr>
          <w:rFonts w:hint="eastAsia"/>
          <w:lang w:val="en-US"/>
        </w:rPr>
        <w:t xml:space="preserve"> for </w:t>
      </w:r>
      <w:r w:rsidR="00D34653">
        <w:rPr>
          <w:rFonts w:hint="eastAsia"/>
          <w:lang w:val="en-US"/>
        </w:rPr>
        <w:t>both</w:t>
      </w:r>
      <w:r w:rsidR="00B9553C">
        <w:rPr>
          <w:rFonts w:hint="eastAsia"/>
          <w:lang w:val="en-US"/>
        </w:rPr>
        <w:t xml:space="preserve"> </w:t>
      </w:r>
      <w:r w:rsidR="00D34653">
        <w:rPr>
          <w:rFonts w:hint="eastAsia"/>
          <w:lang w:val="en-US"/>
        </w:rPr>
        <w:t xml:space="preserve">the </w:t>
      </w:r>
      <w:r w:rsidR="00B9553C">
        <w:rPr>
          <w:rFonts w:hint="eastAsia"/>
          <w:lang w:val="en-US"/>
        </w:rPr>
        <w:t>error correction</w:t>
      </w:r>
      <w:r w:rsidR="00D34653">
        <w:rPr>
          <w:rFonts w:hint="eastAsia"/>
          <w:lang w:val="en-US"/>
        </w:rPr>
        <w:t xml:space="preserve"> and error detection</w:t>
      </w:r>
      <w:r w:rsidR="00B9553C">
        <w:rPr>
          <w:rFonts w:hint="eastAsia"/>
          <w:lang w:val="en-US"/>
        </w:rPr>
        <w:t xml:space="preserve">. </w:t>
      </w:r>
      <w:r w:rsidR="00D34653">
        <w:rPr>
          <w:rFonts w:hint="eastAsia"/>
          <w:lang w:val="en-US"/>
        </w:rPr>
        <w:t xml:space="preserve">Then, the </w:t>
      </w:r>
      <w:r w:rsidR="00E96BC0" w:rsidRPr="00E96BC0">
        <w:rPr>
          <w:lang w:val="en-US"/>
        </w:rPr>
        <w:t xml:space="preserve">error detection capability of the CRC is degraded in proportion to the list size </w:t>
      </w:r>
      <w:r w:rsidR="00E96BC0" w:rsidRPr="00E96BC0">
        <w:rPr>
          <w:lang w:val="en-US"/>
        </w:rPr>
        <w:lastRenderedPageBreak/>
        <w:t xml:space="preserve">of the CA-SCL decoder. The </w:t>
      </w:r>
      <w:r w:rsidR="001622DD">
        <w:rPr>
          <w:rFonts w:hint="eastAsia"/>
          <w:lang w:val="en-US"/>
        </w:rPr>
        <w:t>false alarm</w:t>
      </w:r>
      <w:r w:rsidR="00E96BC0" w:rsidRPr="00E96BC0">
        <w:rPr>
          <w:lang w:val="en-US"/>
        </w:rPr>
        <w:t xml:space="preserve"> rate of CA-SCL decoder with list size L and m-bit CRC is approximately </w:t>
      </w:r>
      <m:oMath>
        <m:r>
          <m:rPr>
            <m:sty m:val="p"/>
          </m:rPr>
          <w:rPr>
            <w:rFonts w:ascii="Cambria Math" w:hAnsi="Cambria Math"/>
            <w:lang w:val="en-US"/>
          </w:rPr>
          <m:t>L∙</m:t>
        </m:r>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-m</m:t>
            </m:r>
          </m:sup>
        </m:sSup>
      </m:oMath>
      <w:r w:rsidR="0049089F">
        <w:rPr>
          <w:rFonts w:hint="eastAsia"/>
          <w:lang w:val="en-US"/>
        </w:rPr>
        <w:t xml:space="preserve"> </w:t>
      </w:r>
      <w:r w:rsidR="0049089F" w:rsidRPr="009940C1">
        <w:rPr>
          <w:lang w:val="en-US"/>
        </w:rPr>
        <w:t>[</w:t>
      </w:r>
      <w:r w:rsidR="0012553B" w:rsidRPr="009940C1">
        <w:rPr>
          <w:lang w:val="en-US"/>
        </w:rPr>
        <w:t>3</w:t>
      </w:r>
      <w:r w:rsidR="0049089F" w:rsidRPr="009940C1">
        <w:rPr>
          <w:lang w:val="en-US"/>
        </w:rPr>
        <w:t>].</w:t>
      </w:r>
    </w:p>
    <w:p w14:paraId="32E6908B" w14:textId="77777777" w:rsidR="00A75578" w:rsidRDefault="00A75578" w:rsidP="003950A9">
      <w:pPr>
        <w:pStyle w:val="maintext"/>
        <w:ind w:firstLine="400"/>
        <w:rPr>
          <w:lang w:val="en-US"/>
        </w:rPr>
      </w:pPr>
    </w:p>
    <w:p w14:paraId="1EC01CF0" w14:textId="2062DFC3" w:rsidR="001B67F3" w:rsidRPr="009940C1" w:rsidRDefault="001B67F3" w:rsidP="003950A9">
      <w:pPr>
        <w:pStyle w:val="maintext"/>
        <w:ind w:firstLine="400"/>
        <w:rPr>
          <w:b/>
          <w:i/>
          <w:lang w:val="en-US"/>
        </w:rPr>
      </w:pPr>
      <w:r w:rsidRPr="009940C1">
        <w:rPr>
          <w:b/>
          <w:i/>
          <w:lang w:val="en-US"/>
        </w:rPr>
        <w:t>Proposal 1: Chann</w:t>
      </w:r>
      <w:r w:rsidRPr="001B67F3">
        <w:rPr>
          <w:rFonts w:hint="eastAsia"/>
          <w:b/>
          <w:i/>
          <w:lang w:val="en-US"/>
        </w:rPr>
        <w:t>el coding</w:t>
      </w:r>
      <w:r w:rsidR="00CF7E9C">
        <w:rPr>
          <w:rFonts w:hint="eastAsia"/>
          <w:b/>
          <w:i/>
          <w:lang w:val="en-US"/>
        </w:rPr>
        <w:t xml:space="preserve"> scheme</w:t>
      </w:r>
      <w:r w:rsidRPr="009940C1">
        <w:rPr>
          <w:b/>
          <w:i/>
          <w:lang w:val="en-US"/>
        </w:rPr>
        <w:t xml:space="preserve"> for control channel should be compared </w:t>
      </w:r>
      <w:r w:rsidR="00AF0C3E">
        <w:rPr>
          <w:rFonts w:hint="eastAsia"/>
          <w:b/>
          <w:i/>
          <w:lang w:val="en-US"/>
        </w:rPr>
        <w:t>in</w:t>
      </w:r>
      <w:r>
        <w:rPr>
          <w:rFonts w:hint="eastAsia"/>
          <w:b/>
          <w:i/>
          <w:lang w:val="en-US"/>
        </w:rPr>
        <w:t xml:space="preserve"> </w:t>
      </w:r>
      <w:r w:rsidR="00AF0C3E">
        <w:rPr>
          <w:rFonts w:hint="eastAsia"/>
          <w:b/>
          <w:i/>
          <w:lang w:val="en-US"/>
        </w:rPr>
        <w:t>the</w:t>
      </w:r>
      <w:r>
        <w:rPr>
          <w:rFonts w:hint="eastAsia"/>
          <w:b/>
          <w:i/>
          <w:lang w:val="en-US"/>
        </w:rPr>
        <w:t xml:space="preserve"> performance and the false alarm rate</w:t>
      </w:r>
      <w:r w:rsidR="00AF0C3E">
        <w:rPr>
          <w:rFonts w:hint="eastAsia"/>
          <w:b/>
          <w:i/>
          <w:lang w:val="en-US"/>
        </w:rPr>
        <w:t xml:space="preserve"> perspective at the same time</w:t>
      </w:r>
      <w:r>
        <w:rPr>
          <w:rFonts w:hint="eastAsia"/>
          <w:b/>
          <w:i/>
          <w:lang w:val="en-US"/>
        </w:rPr>
        <w:t>.</w:t>
      </w:r>
      <w:r w:rsidRPr="009940C1">
        <w:rPr>
          <w:b/>
          <w:i/>
          <w:lang w:val="en-US"/>
        </w:rPr>
        <w:t xml:space="preserve"> </w:t>
      </w:r>
      <w:bookmarkStart w:id="4" w:name="_GoBack"/>
      <w:bookmarkEnd w:id="4"/>
    </w:p>
    <w:p w14:paraId="1EE9B0BE" w14:textId="77777777" w:rsidR="001B67F3" w:rsidRPr="0049089F" w:rsidRDefault="001B67F3" w:rsidP="003950A9">
      <w:pPr>
        <w:pStyle w:val="maintext"/>
        <w:ind w:firstLine="400"/>
        <w:rPr>
          <w:lang w:val="en-US"/>
        </w:rPr>
      </w:pPr>
    </w:p>
    <w:p w14:paraId="4EC8EB98" w14:textId="4950D829" w:rsidR="00E20350" w:rsidRPr="00A75578" w:rsidRDefault="00E20350" w:rsidP="00E20350">
      <w:pPr>
        <w:pStyle w:val="maintext"/>
        <w:ind w:firstLine="400"/>
        <w:rPr>
          <w:rFonts w:cs="Times New Roman"/>
          <w:b/>
        </w:rPr>
      </w:pPr>
      <w:r>
        <w:rPr>
          <w:rFonts w:cs="Times New Roman" w:hint="eastAsia"/>
          <w:b/>
        </w:rPr>
        <w:t>Latency</w:t>
      </w:r>
    </w:p>
    <w:p w14:paraId="7636475B" w14:textId="36EF852D" w:rsidR="00D066C0" w:rsidRDefault="00E20350" w:rsidP="00FC286B">
      <w:pPr>
        <w:pStyle w:val="maintext"/>
        <w:ind w:leftChars="50" w:left="100" w:firstLineChars="150" w:firstLine="300"/>
        <w:rPr>
          <w:lang w:val="en-US"/>
        </w:rPr>
      </w:pPr>
      <w:r>
        <w:rPr>
          <w:rFonts w:hint="eastAsia"/>
        </w:rPr>
        <w:t>For</w:t>
      </w:r>
      <w:r w:rsidR="00A82862">
        <w:rPr>
          <w:rFonts w:hint="eastAsia"/>
        </w:rPr>
        <w:t xml:space="preserve"> the downlink control </w:t>
      </w:r>
      <w:r w:rsidR="00A82862">
        <w:t>information</w:t>
      </w:r>
      <w:r w:rsidR="00A82862">
        <w:rPr>
          <w:rFonts w:hint="eastAsia"/>
        </w:rPr>
        <w:t xml:space="preserve"> (DCI), </w:t>
      </w:r>
      <w:r w:rsidR="001622DD">
        <w:rPr>
          <w:rFonts w:hint="eastAsia"/>
        </w:rPr>
        <w:t xml:space="preserve">the </w:t>
      </w:r>
      <w:r w:rsidR="00A82862">
        <w:rPr>
          <w:rFonts w:hint="eastAsia"/>
        </w:rPr>
        <w:t xml:space="preserve">decoding latency is </w:t>
      </w:r>
      <w:r w:rsidR="001622DD">
        <w:rPr>
          <w:rFonts w:hint="eastAsia"/>
        </w:rPr>
        <w:t xml:space="preserve">an </w:t>
      </w:r>
      <w:r w:rsidR="00A82862">
        <w:rPr>
          <w:rFonts w:hint="eastAsia"/>
        </w:rPr>
        <w:t xml:space="preserve">important </w:t>
      </w:r>
      <w:r w:rsidR="001622DD">
        <w:rPr>
          <w:rFonts w:hint="eastAsia"/>
        </w:rPr>
        <w:t xml:space="preserve">requirement, considering the blind decoding process for UE </w:t>
      </w:r>
      <w:r w:rsidR="001622DD">
        <w:t>receiver</w:t>
      </w:r>
      <w:r w:rsidR="00A82862">
        <w:rPr>
          <w:rFonts w:hint="eastAsia"/>
        </w:rPr>
        <w:t>.</w:t>
      </w:r>
      <w:r w:rsidR="00D066C0">
        <w:rPr>
          <w:rFonts w:hint="eastAsia"/>
        </w:rPr>
        <w:t xml:space="preserve"> </w:t>
      </w:r>
      <w:r w:rsidR="00373DCE">
        <w:rPr>
          <w:rFonts w:hint="eastAsia"/>
        </w:rPr>
        <w:t>Moreover</w:t>
      </w:r>
      <w:r w:rsidR="00D066C0">
        <w:rPr>
          <w:rFonts w:hint="eastAsia"/>
        </w:rPr>
        <w:t xml:space="preserve">, the decoding latency </w:t>
      </w:r>
      <w:r w:rsidR="00373DCE">
        <w:rPr>
          <w:rFonts w:hint="eastAsia"/>
        </w:rPr>
        <w:t xml:space="preserve">also </w:t>
      </w:r>
      <w:r w:rsidR="00D066C0">
        <w:rPr>
          <w:rFonts w:hint="eastAsia"/>
        </w:rPr>
        <w:t>should be considered with specific frame structure, namely self-contained.</w:t>
      </w:r>
      <w:r w:rsidR="00A82862">
        <w:rPr>
          <w:rFonts w:hint="eastAsia"/>
        </w:rPr>
        <w:t xml:space="preserve"> </w:t>
      </w:r>
      <w:r w:rsidR="00D066C0">
        <w:rPr>
          <w:rFonts w:cs="Times New Roman" w:hint="eastAsia"/>
        </w:rPr>
        <w:t xml:space="preserve">Even if </w:t>
      </w:r>
      <w:r w:rsidR="00D066C0">
        <w:rPr>
          <w:rFonts w:cs="Times New Roman"/>
        </w:rPr>
        <w:t xml:space="preserve">the </w:t>
      </w:r>
      <w:r w:rsidR="00D066C0" w:rsidRPr="006C1654">
        <w:rPr>
          <w:rFonts w:hint="eastAsia"/>
          <w:lang w:val="en-US"/>
        </w:rPr>
        <w:t xml:space="preserve">self-contained </w:t>
      </w:r>
      <w:r w:rsidR="00D066C0" w:rsidRPr="006C1654">
        <w:rPr>
          <w:lang w:val="en-US"/>
        </w:rPr>
        <w:t>structure</w:t>
      </w:r>
      <w:r w:rsidR="00D066C0" w:rsidRPr="006C1654">
        <w:rPr>
          <w:rFonts w:hint="eastAsia"/>
          <w:lang w:val="en-US"/>
        </w:rPr>
        <w:t xml:space="preserve"> is introduced in the specification, </w:t>
      </w:r>
      <w:r w:rsidR="00373DCE">
        <w:rPr>
          <w:rFonts w:hint="eastAsia"/>
          <w:lang w:val="en-US"/>
        </w:rPr>
        <w:t>its</w:t>
      </w:r>
      <w:r w:rsidR="00373DCE" w:rsidRPr="006C1654">
        <w:rPr>
          <w:rFonts w:hint="eastAsia"/>
          <w:lang w:val="en-US"/>
        </w:rPr>
        <w:t xml:space="preserve"> </w:t>
      </w:r>
      <w:r w:rsidR="00D066C0" w:rsidRPr="006C1654">
        <w:rPr>
          <w:rFonts w:hint="eastAsia"/>
          <w:lang w:val="en-US"/>
        </w:rPr>
        <w:t xml:space="preserve">actual support may depend on UE capability and so on. However, </w:t>
      </w:r>
      <w:r w:rsidR="009940C1">
        <w:rPr>
          <w:rFonts w:hint="eastAsia"/>
          <w:lang w:val="en-US"/>
        </w:rPr>
        <w:t>from</w:t>
      </w:r>
      <w:r w:rsidR="009940C1" w:rsidRPr="006C1654">
        <w:rPr>
          <w:rFonts w:hint="eastAsia"/>
          <w:lang w:val="en-US"/>
        </w:rPr>
        <w:t xml:space="preserve"> </w:t>
      </w:r>
      <w:r w:rsidR="00D066C0" w:rsidRPr="006C1654">
        <w:rPr>
          <w:rFonts w:hint="eastAsia"/>
          <w:lang w:val="en-US"/>
        </w:rPr>
        <w:t>the decoding latency perspective</w:t>
      </w:r>
      <w:r w:rsidR="00D066C0">
        <w:rPr>
          <w:rFonts w:hint="eastAsia"/>
          <w:lang w:val="en-US"/>
        </w:rPr>
        <w:t>,</w:t>
      </w:r>
      <w:r w:rsidR="00D066C0" w:rsidRPr="006C1654">
        <w:rPr>
          <w:rFonts w:hint="eastAsia"/>
          <w:lang w:val="en-US"/>
        </w:rPr>
        <w:t xml:space="preserve"> this</w:t>
      </w:r>
      <w:r w:rsidR="00D066C0">
        <w:rPr>
          <w:rFonts w:hint="eastAsia"/>
          <w:lang w:val="en-US"/>
        </w:rPr>
        <w:t xml:space="preserve"> structure</w:t>
      </w:r>
      <w:r w:rsidR="00D066C0" w:rsidRPr="006C1654">
        <w:rPr>
          <w:rFonts w:hint="eastAsia"/>
          <w:lang w:val="en-US"/>
        </w:rPr>
        <w:t xml:space="preserve"> is the worst case. So, </w:t>
      </w:r>
      <w:r w:rsidR="00D066C0">
        <w:rPr>
          <w:rFonts w:hint="eastAsia"/>
          <w:lang w:val="en-US"/>
        </w:rPr>
        <w:t>it is necessary to</w:t>
      </w:r>
      <w:r w:rsidR="00D066C0" w:rsidRPr="006C1654">
        <w:rPr>
          <w:rFonts w:hint="eastAsia"/>
          <w:lang w:val="en-US"/>
        </w:rPr>
        <w:t xml:space="preserve"> discuss the latency requirements based on </w:t>
      </w:r>
      <w:r w:rsidR="00D066C0" w:rsidRPr="009940C1">
        <w:rPr>
          <w:lang w:val="en-US"/>
        </w:rPr>
        <w:t>this</w:t>
      </w:r>
      <w:r w:rsidR="00D066C0" w:rsidRPr="006C1654">
        <w:rPr>
          <w:lang w:val="en-US"/>
        </w:rPr>
        <w:t xml:space="preserve"> </w:t>
      </w:r>
      <w:r w:rsidR="00D066C0" w:rsidRPr="006C1654">
        <w:rPr>
          <w:rFonts w:hint="eastAsia"/>
          <w:lang w:val="en-US"/>
        </w:rPr>
        <w:t xml:space="preserve">frame </w:t>
      </w:r>
      <w:r w:rsidR="00D066C0" w:rsidRPr="006C1654">
        <w:rPr>
          <w:lang w:val="en-US"/>
        </w:rPr>
        <w:t>structure</w:t>
      </w:r>
      <w:r w:rsidR="00D066C0">
        <w:rPr>
          <w:rFonts w:hint="eastAsia"/>
          <w:lang w:val="en-US"/>
        </w:rPr>
        <w:t>.</w:t>
      </w:r>
      <w:r w:rsidR="0049089F">
        <w:rPr>
          <w:rFonts w:hint="eastAsia"/>
          <w:lang w:val="en-US"/>
        </w:rPr>
        <w:t xml:space="preserve"> </w:t>
      </w:r>
      <w:r w:rsidR="00F94D70">
        <w:t>Since block size of control channel is small on the contrary to data channel, the LDPC decoder can be implemented by full-parallel architectures</w:t>
      </w:r>
      <w:r w:rsidR="00373DCE">
        <w:rPr>
          <w:rFonts w:hint="eastAsia"/>
        </w:rPr>
        <w:t xml:space="preserve"> to </w:t>
      </w:r>
      <w:r w:rsidR="00373DCE">
        <w:t>guarantee</w:t>
      </w:r>
      <w:r w:rsidR="00373DCE">
        <w:rPr>
          <w:rFonts w:hint="eastAsia"/>
        </w:rPr>
        <w:t xml:space="preserve"> the low decoding latency</w:t>
      </w:r>
      <w:r w:rsidR="00F94D70">
        <w:rPr>
          <w:rFonts w:hint="eastAsia"/>
        </w:rPr>
        <w:t xml:space="preserve">. </w:t>
      </w:r>
      <w:r w:rsidR="00373DCE">
        <w:rPr>
          <w:rFonts w:hint="eastAsia"/>
        </w:rPr>
        <w:t xml:space="preserve">The decoding </w:t>
      </w:r>
      <w:r w:rsidR="00373DCE" w:rsidRPr="009940C1">
        <w:rPr>
          <w:lang w:val="en-US"/>
        </w:rPr>
        <w:t xml:space="preserve">latency </w:t>
      </w:r>
      <w:r w:rsidR="000A5621" w:rsidRPr="009940C1">
        <w:rPr>
          <w:lang w:val="en-US"/>
        </w:rPr>
        <w:t xml:space="preserve">of </w:t>
      </w:r>
      <w:r w:rsidR="00F94D70" w:rsidRPr="009940C1">
        <w:rPr>
          <w:lang w:val="en-US"/>
        </w:rPr>
        <w:t>TBCC</w:t>
      </w:r>
      <w:r w:rsidR="000A5621" w:rsidRPr="009940C1">
        <w:rPr>
          <w:lang w:val="en-US"/>
        </w:rPr>
        <w:t xml:space="preserve"> codes could be reduced by increasing the level of parallelism</w:t>
      </w:r>
      <w:r w:rsidR="000A5621">
        <w:rPr>
          <w:rFonts w:hint="eastAsia"/>
          <w:lang w:val="en-US"/>
        </w:rPr>
        <w:t xml:space="preserve">. </w:t>
      </w:r>
      <w:r w:rsidR="00FC286B">
        <w:rPr>
          <w:rFonts w:hint="eastAsia"/>
          <w:color w:val="000000" w:themeColor="text1"/>
        </w:rPr>
        <w:t xml:space="preserve">Polar decoder can use </w:t>
      </w:r>
      <w:r w:rsidR="00DD061A" w:rsidRPr="0071666F">
        <w:rPr>
          <w:rFonts w:hint="eastAsia"/>
          <w:color w:val="000000" w:themeColor="text1"/>
        </w:rPr>
        <w:t>SCL decoding</w:t>
      </w:r>
      <w:r w:rsidR="00FC286B">
        <w:rPr>
          <w:rFonts w:hint="eastAsia"/>
          <w:color w:val="000000" w:themeColor="text1"/>
        </w:rPr>
        <w:t xml:space="preserve"> algorithm</w:t>
      </w:r>
      <w:r w:rsidR="00DD061A" w:rsidRPr="0071666F">
        <w:rPr>
          <w:rFonts w:hint="eastAsia"/>
          <w:color w:val="000000" w:themeColor="text1"/>
        </w:rPr>
        <w:t xml:space="preserve"> with radix 2L sorting</w:t>
      </w:r>
      <w:r w:rsidR="00FC286B">
        <w:rPr>
          <w:rFonts w:hint="eastAsia"/>
          <w:color w:val="000000" w:themeColor="text1"/>
        </w:rPr>
        <w:t xml:space="preserve"> to reduce the decoding latency,</w:t>
      </w:r>
      <w:r w:rsidR="00DD061A" w:rsidRPr="0071666F">
        <w:rPr>
          <w:rFonts w:hint="eastAsia"/>
          <w:color w:val="000000" w:themeColor="text1"/>
        </w:rPr>
        <w:t xml:space="preserve"> since the sorting </w:t>
      </w:r>
      <w:r w:rsidR="00FC286B">
        <w:rPr>
          <w:rFonts w:hint="eastAsia"/>
          <w:color w:val="000000" w:themeColor="text1"/>
        </w:rPr>
        <w:t>can be</w:t>
      </w:r>
      <w:r w:rsidR="00FC286B" w:rsidRPr="0071666F">
        <w:rPr>
          <w:color w:val="000000" w:themeColor="text1"/>
        </w:rPr>
        <w:t xml:space="preserve"> </w:t>
      </w:r>
      <w:r w:rsidR="00DD061A" w:rsidRPr="0071666F">
        <w:rPr>
          <w:color w:val="000000" w:themeColor="text1"/>
        </w:rPr>
        <w:t xml:space="preserve">finished </w:t>
      </w:r>
      <w:r w:rsidR="00DD061A" w:rsidRPr="0071666F">
        <w:rPr>
          <w:rFonts w:hint="eastAsia"/>
          <w:color w:val="000000" w:themeColor="text1"/>
        </w:rPr>
        <w:t>in one clock cycle.</w:t>
      </w:r>
      <w:r w:rsidR="00316E12">
        <w:rPr>
          <w:rFonts w:hint="eastAsia"/>
          <w:color w:val="000000" w:themeColor="text1"/>
        </w:rPr>
        <w:t xml:space="preserve"> Moreover</w:t>
      </w:r>
      <w:r w:rsidR="00FC286B">
        <w:rPr>
          <w:rFonts w:hint="eastAsia"/>
          <w:color w:val="000000" w:themeColor="text1"/>
        </w:rPr>
        <w:t>,</w:t>
      </w:r>
      <w:r w:rsidR="00316E12">
        <w:rPr>
          <w:rFonts w:hint="eastAsia"/>
          <w:color w:val="000000" w:themeColor="text1"/>
        </w:rPr>
        <w:t xml:space="preserve"> </w:t>
      </w:r>
      <w:r w:rsidR="00FC286B">
        <w:rPr>
          <w:rFonts w:hint="eastAsia"/>
          <w:color w:val="000000" w:themeColor="text1"/>
        </w:rPr>
        <w:t>multi-</w:t>
      </w:r>
      <w:r w:rsidR="00316E12">
        <w:rPr>
          <w:rFonts w:hint="eastAsia"/>
          <w:color w:val="000000" w:themeColor="text1"/>
        </w:rPr>
        <w:t xml:space="preserve">bits decoding helps to reduce the latency. However, </w:t>
      </w:r>
      <w:r w:rsidR="00FC286B">
        <w:rPr>
          <w:rFonts w:hint="eastAsia"/>
        </w:rPr>
        <w:t xml:space="preserve">the increment of multi-bits size requires </w:t>
      </w:r>
      <w:r w:rsidR="00316E12">
        <w:rPr>
          <w:rFonts w:hint="eastAsia"/>
        </w:rPr>
        <w:t>the computational/operational complexity grows quickly.</w:t>
      </w:r>
    </w:p>
    <w:p w14:paraId="3D81808D" w14:textId="77777777" w:rsidR="00E20350" w:rsidRDefault="00E20350" w:rsidP="003950A9">
      <w:pPr>
        <w:pStyle w:val="maintext"/>
        <w:ind w:firstLine="400"/>
        <w:rPr>
          <w:lang w:val="en-US"/>
        </w:rPr>
      </w:pPr>
    </w:p>
    <w:p w14:paraId="1A20867A" w14:textId="6E27C4DE" w:rsidR="001B67F3" w:rsidRPr="00D4554F" w:rsidRDefault="001B67F3" w:rsidP="003950A9">
      <w:pPr>
        <w:pStyle w:val="maintext"/>
        <w:ind w:firstLine="400"/>
        <w:rPr>
          <w:b/>
          <w:i/>
          <w:lang w:val="en-US"/>
        </w:rPr>
      </w:pPr>
      <w:r w:rsidRPr="00D4554F">
        <w:rPr>
          <w:b/>
          <w:i/>
          <w:lang w:val="en-US"/>
        </w:rPr>
        <w:t xml:space="preserve">Proposal </w:t>
      </w:r>
      <w:proofErr w:type="gramStart"/>
      <w:r w:rsidRPr="00D4554F">
        <w:rPr>
          <w:b/>
          <w:i/>
          <w:lang w:val="en-US"/>
        </w:rPr>
        <w:t>2 :</w:t>
      </w:r>
      <w:proofErr w:type="gramEnd"/>
      <w:r w:rsidRPr="00D4554F">
        <w:rPr>
          <w:b/>
          <w:i/>
          <w:lang w:val="en-US"/>
        </w:rPr>
        <w:t xml:space="preserve"> The decoding latency of each channel coding should be compared based on </w:t>
      </w:r>
      <w:r w:rsidR="00CF7E9C" w:rsidRPr="00D4554F">
        <w:rPr>
          <w:b/>
          <w:i/>
          <w:lang w:val="en-US"/>
        </w:rPr>
        <w:t xml:space="preserve">the </w:t>
      </w:r>
      <w:r w:rsidR="005450CB">
        <w:rPr>
          <w:rFonts w:hint="eastAsia"/>
          <w:b/>
          <w:i/>
          <w:lang w:val="en-US"/>
        </w:rPr>
        <w:t xml:space="preserve">decoding </w:t>
      </w:r>
      <w:r w:rsidR="00CF7E9C">
        <w:rPr>
          <w:rFonts w:hint="eastAsia"/>
          <w:b/>
          <w:i/>
          <w:lang w:val="en-US"/>
        </w:rPr>
        <w:t>configuration</w:t>
      </w:r>
      <w:r w:rsidR="00CF7E9C" w:rsidRPr="00D4554F">
        <w:rPr>
          <w:b/>
          <w:i/>
          <w:lang w:val="en-US"/>
        </w:rPr>
        <w:t xml:space="preserve"> with </w:t>
      </w:r>
      <w:r w:rsidRPr="00D4554F">
        <w:rPr>
          <w:b/>
          <w:i/>
          <w:lang w:val="en-US"/>
        </w:rPr>
        <w:t>the same complexity</w:t>
      </w:r>
      <w:r w:rsidR="0012553B">
        <w:rPr>
          <w:rFonts w:hint="eastAsia"/>
          <w:b/>
          <w:i/>
          <w:lang w:val="en-US"/>
        </w:rPr>
        <w:t>.</w:t>
      </w:r>
    </w:p>
    <w:p w14:paraId="7B0E8402" w14:textId="77777777" w:rsidR="001B67F3" w:rsidRPr="00FC286B" w:rsidRDefault="001B67F3" w:rsidP="003950A9">
      <w:pPr>
        <w:pStyle w:val="maintext"/>
        <w:ind w:firstLine="400"/>
        <w:rPr>
          <w:lang w:val="en-US"/>
        </w:rPr>
      </w:pPr>
    </w:p>
    <w:p w14:paraId="5243E3F6" w14:textId="6F5522E2" w:rsidR="00A75578" w:rsidRPr="00A75578" w:rsidRDefault="00A75578" w:rsidP="003950A9">
      <w:pPr>
        <w:pStyle w:val="maintext"/>
        <w:ind w:firstLine="400"/>
        <w:rPr>
          <w:rFonts w:cs="Times New Roman"/>
          <w:b/>
        </w:rPr>
      </w:pPr>
      <w:r w:rsidRPr="00A75578">
        <w:rPr>
          <w:rFonts w:cs="Times New Roman" w:hint="eastAsia"/>
          <w:b/>
        </w:rPr>
        <w:t>Complexity</w:t>
      </w:r>
    </w:p>
    <w:p w14:paraId="4CE59258" w14:textId="51A083CC" w:rsidR="0073160A" w:rsidRPr="003E0D6D" w:rsidRDefault="003E0D6D" w:rsidP="005450CB">
      <w:pPr>
        <w:pStyle w:val="maintext"/>
        <w:ind w:firstLine="400"/>
        <w:rPr>
          <w:color w:val="000000" w:themeColor="text1"/>
        </w:rPr>
      </w:pPr>
      <w:r>
        <w:rPr>
          <w:rFonts w:hint="eastAsia"/>
          <w:color w:val="000000" w:themeColor="text1"/>
        </w:rPr>
        <w:t xml:space="preserve">The </w:t>
      </w:r>
      <w:r>
        <w:rPr>
          <w:color w:val="000000" w:themeColor="text1"/>
        </w:rPr>
        <w:t>complexity</w:t>
      </w:r>
      <w:r>
        <w:rPr>
          <w:rFonts w:hint="eastAsia"/>
          <w:color w:val="000000" w:themeColor="text1"/>
        </w:rPr>
        <w:t xml:space="preserve"> is one of important aspect for selecting the channel coding scheme. The complexity is </w:t>
      </w:r>
      <w:r w:rsidR="00FC286B">
        <w:rPr>
          <w:rFonts w:hint="eastAsia"/>
          <w:color w:val="000000" w:themeColor="text1"/>
        </w:rPr>
        <w:t xml:space="preserve">depending </w:t>
      </w:r>
      <w:r w:rsidR="00FC286B">
        <w:rPr>
          <w:color w:val="000000" w:themeColor="text1"/>
        </w:rPr>
        <w:t>on the</w:t>
      </w:r>
      <w:r w:rsidR="00FC286B">
        <w:rPr>
          <w:rFonts w:hint="eastAsia"/>
          <w:color w:val="000000" w:themeColor="text1"/>
        </w:rPr>
        <w:t xml:space="preserve"> detailed</w:t>
      </w:r>
      <w:r>
        <w:rPr>
          <w:rFonts w:hint="eastAsia"/>
          <w:color w:val="000000" w:themeColor="text1"/>
        </w:rPr>
        <w:t xml:space="preserve"> decoding scheme and its impact to the error performance. Therefore, the complexity and performance should be considered at the same time.</w:t>
      </w:r>
      <w:r w:rsidR="0073160A">
        <w:rPr>
          <w:rFonts w:hint="eastAsia"/>
          <w:color w:val="000000" w:themeColor="text1"/>
        </w:rPr>
        <w:t xml:space="preserve"> The complexity of LDPC codes is impacted by average variable node degree without degree-1 nodes in LDPC matrix, average check node degree and number of iteration. For turbo codes, </w:t>
      </w:r>
      <w:r w:rsidR="005450CB">
        <w:rPr>
          <w:rFonts w:hint="eastAsia"/>
          <w:color w:val="000000" w:themeColor="text1"/>
        </w:rPr>
        <w:t xml:space="preserve">the </w:t>
      </w:r>
      <w:r w:rsidR="005450CB">
        <w:rPr>
          <w:color w:val="000000" w:themeColor="text1"/>
        </w:rPr>
        <w:t>complexity</w:t>
      </w:r>
      <w:r w:rsidR="005450CB">
        <w:rPr>
          <w:rFonts w:hint="eastAsia"/>
          <w:color w:val="000000" w:themeColor="text1"/>
        </w:rPr>
        <w:t xml:space="preserve"> is function of </w:t>
      </w:r>
      <w:r w:rsidR="00FC286B">
        <w:rPr>
          <w:rFonts w:hint="eastAsia"/>
          <w:color w:val="000000" w:themeColor="text1"/>
        </w:rPr>
        <w:t xml:space="preserve">the constraint </w:t>
      </w:r>
      <w:r w:rsidR="0073160A">
        <w:rPr>
          <w:rFonts w:hint="eastAsia"/>
          <w:color w:val="000000" w:themeColor="text1"/>
        </w:rPr>
        <w:t xml:space="preserve">length of component </w:t>
      </w:r>
      <w:r w:rsidR="00FC286B">
        <w:rPr>
          <w:rFonts w:hint="eastAsia"/>
          <w:color w:val="000000" w:themeColor="text1"/>
        </w:rPr>
        <w:t>en</w:t>
      </w:r>
      <w:r w:rsidR="0073160A">
        <w:rPr>
          <w:rFonts w:hint="eastAsia"/>
          <w:color w:val="000000" w:themeColor="text1"/>
        </w:rPr>
        <w:t>code</w:t>
      </w:r>
      <w:r w:rsidR="00FC286B">
        <w:rPr>
          <w:rFonts w:hint="eastAsia"/>
          <w:color w:val="000000" w:themeColor="text1"/>
        </w:rPr>
        <w:t>r</w:t>
      </w:r>
      <w:r w:rsidR="0073160A">
        <w:rPr>
          <w:rFonts w:hint="eastAsia"/>
          <w:color w:val="000000" w:themeColor="text1"/>
        </w:rPr>
        <w:t xml:space="preserve"> and </w:t>
      </w:r>
      <w:r w:rsidR="00FC286B">
        <w:rPr>
          <w:rFonts w:hint="eastAsia"/>
          <w:color w:val="000000" w:themeColor="text1"/>
        </w:rPr>
        <w:t xml:space="preserve">the </w:t>
      </w:r>
      <w:r w:rsidR="0073160A">
        <w:rPr>
          <w:rFonts w:hint="eastAsia"/>
          <w:color w:val="000000" w:themeColor="text1"/>
        </w:rPr>
        <w:t>number of iteration</w:t>
      </w:r>
      <w:r w:rsidR="005450CB">
        <w:rPr>
          <w:rFonts w:hint="eastAsia"/>
          <w:color w:val="000000" w:themeColor="text1"/>
        </w:rPr>
        <w:t xml:space="preserve">. </w:t>
      </w:r>
      <w:r w:rsidR="0073160A">
        <w:rPr>
          <w:rFonts w:hint="eastAsia"/>
          <w:color w:val="000000" w:themeColor="text1"/>
        </w:rPr>
        <w:t xml:space="preserve">In the case of CA-List decoding for polar, </w:t>
      </w:r>
      <w:r w:rsidR="005450CB">
        <w:rPr>
          <w:rFonts w:hint="eastAsia"/>
          <w:color w:val="000000" w:themeColor="text1"/>
        </w:rPr>
        <w:t xml:space="preserve">according to </w:t>
      </w:r>
      <w:r w:rsidR="0073160A">
        <w:rPr>
          <w:rFonts w:hint="eastAsia"/>
          <w:color w:val="000000" w:themeColor="text1"/>
        </w:rPr>
        <w:t xml:space="preserve">the list size, code length and </w:t>
      </w:r>
      <w:r w:rsidR="00DD290C">
        <w:rPr>
          <w:rFonts w:hint="eastAsia"/>
          <w:color w:val="000000" w:themeColor="text1"/>
        </w:rPr>
        <w:t xml:space="preserve">the </w:t>
      </w:r>
      <w:r w:rsidR="0073160A">
        <w:rPr>
          <w:rFonts w:hint="eastAsia"/>
          <w:color w:val="000000" w:themeColor="text1"/>
        </w:rPr>
        <w:t xml:space="preserve">sorting </w:t>
      </w:r>
      <w:r w:rsidR="0073160A">
        <w:rPr>
          <w:color w:val="000000" w:themeColor="text1"/>
        </w:rPr>
        <w:t>algorithm</w:t>
      </w:r>
      <w:r w:rsidR="0073160A">
        <w:rPr>
          <w:rFonts w:hint="eastAsia"/>
          <w:color w:val="000000" w:themeColor="text1"/>
        </w:rPr>
        <w:t xml:space="preserve"> </w:t>
      </w:r>
      <w:r w:rsidR="005450CB">
        <w:rPr>
          <w:rFonts w:hint="eastAsia"/>
          <w:color w:val="000000" w:themeColor="text1"/>
        </w:rPr>
        <w:t>the complexity can be estimated.</w:t>
      </w:r>
      <w:r w:rsidR="0073160A">
        <w:rPr>
          <w:rFonts w:hint="eastAsia"/>
          <w:color w:val="000000" w:themeColor="text1"/>
        </w:rPr>
        <w:t xml:space="preserve"> Beside</w:t>
      </w:r>
      <w:r w:rsidR="00DD290C">
        <w:rPr>
          <w:rFonts w:hint="eastAsia"/>
          <w:color w:val="000000" w:themeColor="text1"/>
        </w:rPr>
        <w:t>s</w:t>
      </w:r>
      <w:r w:rsidR="0073160A">
        <w:rPr>
          <w:rFonts w:hint="eastAsia"/>
          <w:color w:val="000000" w:themeColor="text1"/>
        </w:rPr>
        <w:t xml:space="preserve"> </w:t>
      </w:r>
      <w:r w:rsidR="00DD290C">
        <w:rPr>
          <w:rFonts w:hint="eastAsia"/>
          <w:color w:val="000000" w:themeColor="text1"/>
        </w:rPr>
        <w:t xml:space="preserve">the </w:t>
      </w:r>
      <w:r w:rsidR="0073160A">
        <w:rPr>
          <w:rFonts w:hint="eastAsia"/>
          <w:color w:val="000000" w:themeColor="text1"/>
        </w:rPr>
        <w:t xml:space="preserve">computational complexity, the memory requirements should be </w:t>
      </w:r>
      <w:r w:rsidR="00DD290C">
        <w:rPr>
          <w:rFonts w:hint="eastAsia"/>
          <w:color w:val="000000" w:themeColor="text1"/>
        </w:rPr>
        <w:t>considered</w:t>
      </w:r>
      <w:r w:rsidR="0073160A">
        <w:rPr>
          <w:rFonts w:hint="eastAsia"/>
          <w:color w:val="000000" w:themeColor="text1"/>
        </w:rPr>
        <w:t>.</w:t>
      </w:r>
      <w:r w:rsidR="00DB6BBF">
        <w:rPr>
          <w:rFonts w:hint="eastAsia"/>
          <w:color w:val="000000" w:themeColor="text1"/>
        </w:rPr>
        <w:t xml:space="preserve"> It is also </w:t>
      </w:r>
      <w:r w:rsidR="00DB6BBF">
        <w:rPr>
          <w:color w:val="000000" w:themeColor="text1"/>
        </w:rPr>
        <w:t>important</w:t>
      </w:r>
      <w:r w:rsidR="00DB6BBF">
        <w:rPr>
          <w:rFonts w:hint="eastAsia"/>
          <w:color w:val="000000" w:themeColor="text1"/>
        </w:rPr>
        <w:t xml:space="preserve"> to take into account the implementation </w:t>
      </w:r>
      <w:r w:rsidR="00DB6BBF">
        <w:rPr>
          <w:color w:val="000000" w:themeColor="text1"/>
        </w:rPr>
        <w:t>maturity</w:t>
      </w:r>
      <w:r w:rsidR="00DB6BBF">
        <w:rPr>
          <w:rFonts w:hint="eastAsia"/>
          <w:color w:val="000000" w:themeColor="text1"/>
        </w:rPr>
        <w:t xml:space="preserve"> perspective.</w:t>
      </w:r>
    </w:p>
    <w:p w14:paraId="342E7CA6" w14:textId="77777777" w:rsidR="00890FA7" w:rsidRDefault="00890FA7" w:rsidP="004000C5">
      <w:pPr>
        <w:pStyle w:val="maintext"/>
        <w:ind w:firstLine="400"/>
        <w:rPr>
          <w:rFonts w:cs="Times New Roman"/>
          <w:b/>
        </w:rPr>
      </w:pPr>
    </w:p>
    <w:p w14:paraId="2E9A08DC" w14:textId="74B86322" w:rsidR="00CF7E9C" w:rsidRPr="005450CB" w:rsidRDefault="00CF7E9C" w:rsidP="004000C5">
      <w:pPr>
        <w:pStyle w:val="maintext"/>
        <w:ind w:firstLine="400"/>
        <w:rPr>
          <w:rFonts w:cs="Times New Roman"/>
          <w:b/>
          <w:i/>
        </w:rPr>
      </w:pPr>
      <w:r w:rsidRPr="005450CB">
        <w:rPr>
          <w:rFonts w:cs="Times New Roman"/>
          <w:b/>
          <w:i/>
        </w:rPr>
        <w:t xml:space="preserve">Proposal </w:t>
      </w:r>
      <w:proofErr w:type="gramStart"/>
      <w:r w:rsidRPr="005450CB">
        <w:rPr>
          <w:rFonts w:cs="Times New Roman"/>
          <w:b/>
          <w:i/>
        </w:rPr>
        <w:t>3 :</w:t>
      </w:r>
      <w:proofErr w:type="gramEnd"/>
      <w:r w:rsidRPr="005450CB">
        <w:rPr>
          <w:rFonts w:cs="Times New Roman"/>
          <w:b/>
          <w:i/>
        </w:rPr>
        <w:t xml:space="preserve"> </w:t>
      </w:r>
      <w:r w:rsidRPr="00CF7E9C">
        <w:rPr>
          <w:rFonts w:hint="eastAsia"/>
          <w:b/>
          <w:i/>
          <w:lang w:val="en-US"/>
        </w:rPr>
        <w:t>Channel coding scheme for control channel should be compared in complexity perspective including computational complexity, the required memory, and implementation maturity.</w:t>
      </w:r>
    </w:p>
    <w:p w14:paraId="432D1A55" w14:textId="77777777" w:rsidR="00CF7E9C" w:rsidRDefault="00CF7E9C" w:rsidP="004000C5">
      <w:pPr>
        <w:pStyle w:val="maintext"/>
        <w:ind w:firstLine="400"/>
        <w:rPr>
          <w:rFonts w:cs="Times New Roman"/>
          <w:b/>
        </w:rPr>
      </w:pPr>
    </w:p>
    <w:p w14:paraId="334F1971" w14:textId="3537D166" w:rsidR="004000C5" w:rsidRPr="00A75578" w:rsidRDefault="004000C5" w:rsidP="004000C5">
      <w:pPr>
        <w:pStyle w:val="maintext"/>
        <w:ind w:firstLine="400"/>
        <w:rPr>
          <w:rFonts w:cs="Times New Roman"/>
          <w:b/>
        </w:rPr>
      </w:pPr>
      <w:r>
        <w:rPr>
          <w:rFonts w:cs="Times New Roman" w:hint="eastAsia"/>
          <w:b/>
        </w:rPr>
        <w:t>Flexibility</w:t>
      </w:r>
    </w:p>
    <w:p w14:paraId="3DA10D8B" w14:textId="01EBB01B" w:rsidR="00BC76AA" w:rsidRPr="005450CB" w:rsidRDefault="00E2742D" w:rsidP="005450CB">
      <w:pPr>
        <w:widowControl w:val="0"/>
        <w:wordWrap w:val="0"/>
        <w:autoSpaceDE w:val="0"/>
        <w:autoSpaceDN w:val="0"/>
        <w:spacing w:after="200" w:line="276" w:lineRule="auto"/>
        <w:contextualSpacing/>
        <w:jc w:val="both"/>
        <w:rPr>
          <w:rFonts w:cs="바탕"/>
          <w:color w:val="000000" w:themeColor="text1"/>
          <w:lang w:eastAsia="ko-KR"/>
        </w:rPr>
      </w:pPr>
      <w:r>
        <w:rPr>
          <w:rFonts w:hint="eastAsia"/>
          <w:lang w:eastAsia="ko-KR"/>
        </w:rPr>
        <w:t xml:space="preserve">    </w:t>
      </w:r>
      <w:r w:rsidRPr="005450CB">
        <w:rPr>
          <w:rFonts w:cs="바탕"/>
          <w:color w:val="000000" w:themeColor="text1"/>
          <w:lang w:eastAsia="ko-KR"/>
        </w:rPr>
        <w:t xml:space="preserve">The information length of control channel could be variable depending on the control channel format. </w:t>
      </w:r>
      <w:r w:rsidR="00A933C9" w:rsidRPr="005450CB">
        <w:rPr>
          <w:rFonts w:cs="바탕"/>
          <w:color w:val="000000" w:themeColor="text1"/>
          <w:lang w:eastAsia="ko-KR"/>
        </w:rPr>
        <w:t>The cod</w:t>
      </w:r>
      <w:r w:rsidR="00241046" w:rsidRPr="005450CB">
        <w:rPr>
          <w:rFonts w:cs="바탕"/>
          <w:color w:val="000000" w:themeColor="text1"/>
          <w:lang w:eastAsia="ko-KR"/>
        </w:rPr>
        <w:t xml:space="preserve">e rate also could be </w:t>
      </w:r>
      <w:r w:rsidR="00DD290C" w:rsidRPr="005450CB">
        <w:rPr>
          <w:rFonts w:cs="바탕"/>
          <w:color w:val="000000" w:themeColor="text1"/>
          <w:lang w:eastAsia="ko-KR"/>
        </w:rPr>
        <w:t xml:space="preserve">various </w:t>
      </w:r>
      <w:r w:rsidR="008C2D95" w:rsidRPr="005450CB">
        <w:rPr>
          <w:rFonts w:cs="바탕"/>
          <w:color w:val="000000" w:themeColor="text1"/>
          <w:lang w:eastAsia="ko-KR"/>
        </w:rPr>
        <w:t xml:space="preserve">according to allocated resources. </w:t>
      </w:r>
      <w:r w:rsidR="00DD290C" w:rsidRPr="005450CB">
        <w:rPr>
          <w:rFonts w:cs="바탕"/>
          <w:color w:val="000000" w:themeColor="text1"/>
          <w:lang w:eastAsia="ko-KR"/>
        </w:rPr>
        <w:t xml:space="preserve">Considering the </w:t>
      </w:r>
      <w:r w:rsidR="00357633" w:rsidRPr="005450CB">
        <w:rPr>
          <w:rFonts w:cs="바탕"/>
          <w:color w:val="000000" w:themeColor="text1"/>
          <w:lang w:eastAsia="ko-KR"/>
        </w:rPr>
        <w:t xml:space="preserve">blind decoding, the flexibility should be </w:t>
      </w:r>
      <w:r w:rsidR="006F3D2E" w:rsidRPr="005450CB">
        <w:rPr>
          <w:rFonts w:cs="바탕"/>
          <w:color w:val="000000" w:themeColor="text1"/>
          <w:lang w:eastAsia="ko-KR"/>
        </w:rPr>
        <w:t>simplified</w:t>
      </w:r>
      <w:r w:rsidR="00DD290C" w:rsidRPr="005450CB">
        <w:rPr>
          <w:rFonts w:cs="바탕"/>
          <w:color w:val="000000" w:themeColor="text1"/>
          <w:lang w:eastAsia="ko-KR"/>
        </w:rPr>
        <w:t xml:space="preserve"> as much as possible</w:t>
      </w:r>
      <w:r w:rsidR="00357633" w:rsidRPr="005450CB">
        <w:rPr>
          <w:rFonts w:cs="바탕"/>
          <w:color w:val="000000" w:themeColor="text1"/>
          <w:lang w:eastAsia="ko-KR"/>
        </w:rPr>
        <w:t>. Otherwise, it may cause the additional latency in the decoder side. For example,</w:t>
      </w:r>
      <w:r w:rsidR="0012553B">
        <w:rPr>
          <w:rFonts w:cs="바탕" w:hint="eastAsia"/>
          <w:color w:val="000000" w:themeColor="text1"/>
          <w:lang w:eastAsia="ko-KR"/>
        </w:rPr>
        <w:t xml:space="preserve"> the</w:t>
      </w:r>
      <w:r w:rsidR="00357633" w:rsidRPr="005450CB">
        <w:rPr>
          <w:rFonts w:cs="바탕"/>
          <w:color w:val="000000" w:themeColor="text1"/>
          <w:lang w:eastAsia="ko-KR"/>
        </w:rPr>
        <w:t xml:space="preserve"> blind decoding </w:t>
      </w:r>
      <w:r w:rsidR="0012553B">
        <w:rPr>
          <w:rFonts w:cs="바탕" w:hint="eastAsia"/>
          <w:color w:val="000000" w:themeColor="text1"/>
          <w:lang w:eastAsia="ko-KR"/>
        </w:rPr>
        <w:t>with</w:t>
      </w:r>
      <w:r w:rsidR="0012553B" w:rsidRPr="005450CB">
        <w:rPr>
          <w:rFonts w:cs="바탕"/>
          <w:color w:val="000000" w:themeColor="text1"/>
          <w:lang w:eastAsia="ko-KR"/>
        </w:rPr>
        <w:t xml:space="preserve"> </w:t>
      </w:r>
      <w:r w:rsidR="00357633" w:rsidRPr="005450CB">
        <w:rPr>
          <w:rFonts w:cs="바탕"/>
          <w:color w:val="000000" w:themeColor="text1"/>
          <w:lang w:eastAsia="ko-KR"/>
        </w:rPr>
        <w:t xml:space="preserve">PC-Polar </w:t>
      </w:r>
      <w:r w:rsidR="0012553B">
        <w:rPr>
          <w:rFonts w:cs="바탕" w:hint="eastAsia"/>
          <w:color w:val="000000" w:themeColor="text1"/>
          <w:lang w:eastAsia="ko-KR"/>
        </w:rPr>
        <w:t xml:space="preserve">codes </w:t>
      </w:r>
      <w:r w:rsidR="00357633" w:rsidRPr="005450CB">
        <w:rPr>
          <w:rFonts w:cs="바탕"/>
          <w:color w:val="000000" w:themeColor="text1"/>
          <w:lang w:eastAsia="ko-KR"/>
        </w:rPr>
        <w:t xml:space="preserve">could </w:t>
      </w:r>
      <w:r w:rsidR="00CF7E9C" w:rsidRPr="005450CB">
        <w:rPr>
          <w:rFonts w:cs="바탕"/>
          <w:color w:val="000000" w:themeColor="text1"/>
          <w:lang w:eastAsia="ko-KR"/>
        </w:rPr>
        <w:t xml:space="preserve">cause the </w:t>
      </w:r>
      <w:r w:rsidR="00357633" w:rsidRPr="005450CB">
        <w:rPr>
          <w:rFonts w:cs="바탕"/>
          <w:color w:val="000000" w:themeColor="text1"/>
          <w:lang w:eastAsia="ko-KR"/>
        </w:rPr>
        <w:t xml:space="preserve">additional delay to calculate </w:t>
      </w:r>
      <w:r w:rsidR="00B6228E">
        <w:rPr>
          <w:rFonts w:cs="바탕" w:hint="eastAsia"/>
          <w:color w:val="000000" w:themeColor="text1"/>
          <w:lang w:eastAsia="ko-KR"/>
        </w:rPr>
        <w:t xml:space="preserve">pc-frozen bits </w:t>
      </w:r>
      <w:r w:rsidR="00357633" w:rsidRPr="005450CB">
        <w:rPr>
          <w:rFonts w:cs="바탕"/>
          <w:color w:val="000000" w:themeColor="text1"/>
          <w:lang w:eastAsia="ko-KR"/>
        </w:rPr>
        <w:t>position</w:t>
      </w:r>
      <w:r w:rsidR="00B6228E">
        <w:rPr>
          <w:rFonts w:cs="바탕" w:hint="eastAsia"/>
          <w:color w:val="000000" w:themeColor="text1"/>
          <w:lang w:eastAsia="ko-KR"/>
        </w:rPr>
        <w:t>s and those values</w:t>
      </w:r>
      <w:r w:rsidR="00357633" w:rsidRPr="005450CB">
        <w:rPr>
          <w:rFonts w:cs="바탕"/>
          <w:color w:val="000000" w:themeColor="text1"/>
          <w:lang w:eastAsia="ko-KR"/>
        </w:rPr>
        <w:t xml:space="preserve"> since </w:t>
      </w:r>
      <w:r w:rsidR="0012553B" w:rsidRPr="005450CB">
        <w:rPr>
          <w:rFonts w:cs="바탕"/>
          <w:color w:val="000000" w:themeColor="text1"/>
          <w:lang w:eastAsia="ko-KR"/>
        </w:rPr>
        <w:t>th</w:t>
      </w:r>
      <w:r w:rsidR="0012553B">
        <w:rPr>
          <w:rFonts w:cs="바탕" w:hint="eastAsia"/>
          <w:color w:val="000000" w:themeColor="text1"/>
          <w:lang w:eastAsia="ko-KR"/>
        </w:rPr>
        <w:t>ey</w:t>
      </w:r>
      <w:r w:rsidR="0012553B" w:rsidRPr="005450CB">
        <w:rPr>
          <w:rFonts w:cs="바탕"/>
          <w:color w:val="000000" w:themeColor="text1"/>
          <w:lang w:eastAsia="ko-KR"/>
        </w:rPr>
        <w:t xml:space="preserve"> </w:t>
      </w:r>
      <w:r w:rsidR="00B6228E">
        <w:rPr>
          <w:rFonts w:cs="바탕" w:hint="eastAsia"/>
          <w:color w:val="000000" w:themeColor="text1"/>
          <w:lang w:eastAsia="ko-KR"/>
        </w:rPr>
        <w:t>are defined</w:t>
      </w:r>
      <w:r w:rsidR="00357633" w:rsidRPr="005450CB">
        <w:rPr>
          <w:rFonts w:cs="바탕"/>
          <w:color w:val="000000" w:themeColor="text1"/>
          <w:lang w:eastAsia="ko-KR"/>
        </w:rPr>
        <w:t xml:space="preserve"> depends on the code rate and </w:t>
      </w:r>
      <w:r w:rsidR="0012553B">
        <w:rPr>
          <w:rFonts w:cs="바탕" w:hint="eastAsia"/>
          <w:color w:val="000000" w:themeColor="text1"/>
          <w:lang w:eastAsia="ko-KR"/>
        </w:rPr>
        <w:t xml:space="preserve">the information </w:t>
      </w:r>
      <w:r w:rsidR="00357633" w:rsidRPr="005450CB">
        <w:rPr>
          <w:rFonts w:cs="바탕"/>
          <w:color w:val="000000" w:themeColor="text1"/>
          <w:lang w:eastAsia="ko-KR"/>
        </w:rPr>
        <w:t>length.</w:t>
      </w:r>
    </w:p>
    <w:p w14:paraId="15CBC79E" w14:textId="77777777" w:rsidR="00357633" w:rsidRPr="005450CB" w:rsidRDefault="00357633" w:rsidP="005450CB">
      <w:pPr>
        <w:widowControl w:val="0"/>
        <w:wordWrap w:val="0"/>
        <w:autoSpaceDE w:val="0"/>
        <w:autoSpaceDN w:val="0"/>
        <w:spacing w:after="200" w:line="276" w:lineRule="auto"/>
        <w:contextualSpacing/>
        <w:jc w:val="both"/>
        <w:rPr>
          <w:rFonts w:cs="바탕"/>
          <w:color w:val="000000" w:themeColor="text1"/>
          <w:lang w:eastAsia="ko-KR"/>
        </w:rPr>
      </w:pPr>
    </w:p>
    <w:p w14:paraId="09C8BF3D" w14:textId="170A7BE7" w:rsidR="00CF7E9C" w:rsidRPr="005450CB" w:rsidRDefault="00CF7E9C" w:rsidP="005450CB">
      <w:pPr>
        <w:widowControl w:val="0"/>
        <w:wordWrap w:val="0"/>
        <w:autoSpaceDE w:val="0"/>
        <w:autoSpaceDN w:val="0"/>
        <w:spacing w:after="200" w:line="276" w:lineRule="auto"/>
        <w:ind w:firstLineChars="200" w:firstLine="400"/>
        <w:contextualSpacing/>
        <w:jc w:val="both"/>
        <w:rPr>
          <w:b/>
          <w:i/>
          <w:lang w:eastAsia="ko-KR"/>
        </w:rPr>
      </w:pPr>
      <w:r w:rsidRPr="005450CB">
        <w:rPr>
          <w:b/>
          <w:i/>
          <w:lang w:eastAsia="ko-KR"/>
        </w:rPr>
        <w:t xml:space="preserve">Proposal </w:t>
      </w:r>
      <w:proofErr w:type="gramStart"/>
      <w:r w:rsidRPr="005450CB">
        <w:rPr>
          <w:b/>
          <w:i/>
          <w:lang w:eastAsia="ko-KR"/>
        </w:rPr>
        <w:t>4 :</w:t>
      </w:r>
      <w:proofErr w:type="gramEnd"/>
      <w:r w:rsidRPr="005450CB">
        <w:rPr>
          <w:b/>
          <w:i/>
          <w:lang w:eastAsia="ko-KR"/>
        </w:rPr>
        <w:t xml:space="preserve"> Channel coding scheme for control channel should</w:t>
      </w:r>
      <w:r w:rsidR="00AF0C3E" w:rsidRPr="005450CB">
        <w:rPr>
          <w:b/>
          <w:i/>
          <w:lang w:eastAsia="ko-KR"/>
        </w:rPr>
        <w:t xml:space="preserve"> be compared in the flexibility and the decoding latency perspective at the same time</w:t>
      </w:r>
      <w:r w:rsidR="0012553B">
        <w:rPr>
          <w:rFonts w:hint="eastAsia"/>
          <w:b/>
          <w:i/>
          <w:lang w:eastAsia="ko-KR"/>
        </w:rPr>
        <w:t>.</w:t>
      </w:r>
    </w:p>
    <w:p w14:paraId="7651EA65" w14:textId="77777777" w:rsidR="00CF7E9C" w:rsidRDefault="00CF7E9C" w:rsidP="00357633">
      <w:pPr>
        <w:widowControl w:val="0"/>
        <w:wordWrap w:val="0"/>
        <w:autoSpaceDE w:val="0"/>
        <w:autoSpaceDN w:val="0"/>
        <w:spacing w:after="200"/>
        <w:contextualSpacing/>
        <w:jc w:val="both"/>
        <w:rPr>
          <w:lang w:eastAsia="ko-KR"/>
        </w:rPr>
      </w:pPr>
    </w:p>
    <w:p w14:paraId="563B148D" w14:textId="77777777" w:rsidR="00E20079" w:rsidRPr="00BC76AA" w:rsidRDefault="00E20079" w:rsidP="00357633">
      <w:pPr>
        <w:widowControl w:val="0"/>
        <w:wordWrap w:val="0"/>
        <w:autoSpaceDE w:val="0"/>
        <w:autoSpaceDN w:val="0"/>
        <w:spacing w:after="200"/>
        <w:contextualSpacing/>
        <w:jc w:val="both"/>
        <w:rPr>
          <w:lang w:eastAsia="ko-KR"/>
        </w:rPr>
      </w:pPr>
    </w:p>
    <w:p w14:paraId="576BC046" w14:textId="77777777" w:rsidR="00492DFA" w:rsidRDefault="00492DFA" w:rsidP="00492DFA">
      <w:pPr>
        <w:pStyle w:val="1"/>
      </w:pPr>
      <w:r>
        <w:rPr>
          <w:rFonts w:hint="eastAsia"/>
        </w:rPr>
        <w:lastRenderedPageBreak/>
        <w:t>Conclusion</w:t>
      </w:r>
    </w:p>
    <w:p w14:paraId="007C1513" w14:textId="5D72403E" w:rsidR="00A8779D" w:rsidRDefault="00501654" w:rsidP="006F5126">
      <w:pPr>
        <w:pStyle w:val="maintext"/>
        <w:ind w:firstLine="400"/>
        <w:rPr>
          <w:lang w:val="en-US"/>
        </w:rPr>
      </w:pPr>
      <w:r>
        <w:rPr>
          <w:rFonts w:hint="eastAsia"/>
          <w:lang w:val="en-US"/>
        </w:rPr>
        <w:t xml:space="preserve">The channel coding scheme for control channel should be </w:t>
      </w:r>
      <w:r w:rsidR="0012553B">
        <w:rPr>
          <w:rFonts w:hint="eastAsia"/>
          <w:lang w:val="en-US"/>
        </w:rPr>
        <w:t xml:space="preserve">compared </w:t>
      </w:r>
      <w:r>
        <w:rPr>
          <w:rFonts w:hint="eastAsia"/>
          <w:lang w:val="en-US"/>
        </w:rPr>
        <w:t xml:space="preserve">based on the </w:t>
      </w:r>
      <w:r w:rsidR="0012553B">
        <w:rPr>
          <w:rFonts w:hint="eastAsia"/>
          <w:lang w:val="en-US"/>
        </w:rPr>
        <w:t>following proposals</w:t>
      </w:r>
      <w:r>
        <w:rPr>
          <w:rFonts w:hint="eastAsia"/>
          <w:lang w:val="en-US"/>
        </w:rPr>
        <w:t xml:space="preserve">. </w:t>
      </w:r>
    </w:p>
    <w:p w14:paraId="0F7EF69E" w14:textId="77777777" w:rsidR="0012553B" w:rsidRDefault="0012553B" w:rsidP="006F5126">
      <w:pPr>
        <w:pStyle w:val="maintext"/>
        <w:ind w:firstLine="400"/>
        <w:rPr>
          <w:lang w:val="en-US"/>
        </w:rPr>
      </w:pPr>
    </w:p>
    <w:p w14:paraId="76F99D61" w14:textId="41213F90" w:rsidR="0012553B" w:rsidRDefault="0012553B" w:rsidP="006F5126">
      <w:pPr>
        <w:pStyle w:val="maintext"/>
        <w:ind w:firstLine="400"/>
        <w:rPr>
          <w:lang w:val="en-US"/>
        </w:rPr>
      </w:pPr>
      <w:r w:rsidRPr="003B4513">
        <w:rPr>
          <w:rFonts w:hint="eastAsia"/>
          <w:b/>
          <w:i/>
          <w:lang w:val="en-US"/>
        </w:rPr>
        <w:t xml:space="preserve">Proposal </w:t>
      </w:r>
      <w:proofErr w:type="gramStart"/>
      <w:r w:rsidRPr="003B4513">
        <w:rPr>
          <w:rFonts w:hint="eastAsia"/>
          <w:b/>
          <w:i/>
          <w:lang w:val="en-US"/>
        </w:rPr>
        <w:t>1 :</w:t>
      </w:r>
      <w:proofErr w:type="gramEnd"/>
      <w:r w:rsidRPr="003B4513">
        <w:rPr>
          <w:rFonts w:hint="eastAsia"/>
          <w:b/>
          <w:i/>
          <w:lang w:val="en-US"/>
        </w:rPr>
        <w:t xml:space="preserve"> Chann</w:t>
      </w:r>
      <w:r w:rsidRPr="001B67F3">
        <w:rPr>
          <w:rFonts w:hint="eastAsia"/>
          <w:b/>
          <w:i/>
          <w:lang w:val="en-US"/>
        </w:rPr>
        <w:t>el coding</w:t>
      </w:r>
      <w:r>
        <w:rPr>
          <w:rFonts w:hint="eastAsia"/>
          <w:b/>
          <w:i/>
          <w:lang w:val="en-US"/>
        </w:rPr>
        <w:t xml:space="preserve"> scheme</w:t>
      </w:r>
      <w:r w:rsidRPr="003B4513">
        <w:rPr>
          <w:rFonts w:hint="eastAsia"/>
          <w:b/>
          <w:i/>
          <w:lang w:val="en-US"/>
        </w:rPr>
        <w:t xml:space="preserve"> for control channel should be compared </w:t>
      </w:r>
      <w:r>
        <w:rPr>
          <w:rFonts w:hint="eastAsia"/>
          <w:b/>
          <w:i/>
          <w:lang w:val="en-US"/>
        </w:rPr>
        <w:t>in the performance and the false alarm rate perspective at the same time.</w:t>
      </w:r>
    </w:p>
    <w:p w14:paraId="7591AD49" w14:textId="77777777" w:rsidR="001B0F28" w:rsidRDefault="001B0F28" w:rsidP="006F5126">
      <w:pPr>
        <w:pStyle w:val="maintext"/>
        <w:ind w:firstLine="400"/>
        <w:rPr>
          <w:lang w:val="en-US"/>
        </w:rPr>
      </w:pPr>
    </w:p>
    <w:p w14:paraId="572669EC" w14:textId="249625D9" w:rsidR="0012553B" w:rsidRPr="003B4513" w:rsidRDefault="0012553B" w:rsidP="0012553B">
      <w:pPr>
        <w:pStyle w:val="maintext"/>
        <w:ind w:firstLine="400"/>
        <w:rPr>
          <w:b/>
          <w:i/>
          <w:lang w:val="en-US"/>
        </w:rPr>
      </w:pPr>
      <w:r w:rsidRPr="003B4513">
        <w:rPr>
          <w:rFonts w:hint="eastAsia"/>
          <w:b/>
          <w:i/>
          <w:lang w:val="en-US"/>
        </w:rPr>
        <w:t xml:space="preserve">Proposal </w:t>
      </w:r>
      <w:proofErr w:type="gramStart"/>
      <w:r w:rsidRPr="003B4513">
        <w:rPr>
          <w:rFonts w:hint="eastAsia"/>
          <w:b/>
          <w:i/>
          <w:lang w:val="en-US"/>
        </w:rPr>
        <w:t>2 :</w:t>
      </w:r>
      <w:proofErr w:type="gramEnd"/>
      <w:r w:rsidRPr="003B4513">
        <w:rPr>
          <w:rFonts w:hint="eastAsia"/>
          <w:b/>
          <w:i/>
          <w:lang w:val="en-US"/>
        </w:rPr>
        <w:t xml:space="preserve"> The decoding latency of each channel coding should be compared based on the </w:t>
      </w:r>
      <w:r w:rsidR="00EC5470">
        <w:rPr>
          <w:rFonts w:hint="eastAsia"/>
          <w:b/>
          <w:i/>
          <w:lang w:val="en-US"/>
        </w:rPr>
        <w:t xml:space="preserve">decoding </w:t>
      </w:r>
      <w:r>
        <w:rPr>
          <w:rFonts w:hint="eastAsia"/>
          <w:b/>
          <w:i/>
          <w:lang w:val="en-US"/>
        </w:rPr>
        <w:t>configuration</w:t>
      </w:r>
      <w:r w:rsidRPr="003B4513">
        <w:rPr>
          <w:rFonts w:hint="eastAsia"/>
          <w:b/>
          <w:i/>
          <w:lang w:val="en-US"/>
        </w:rPr>
        <w:t xml:space="preserve"> with the same complexity</w:t>
      </w:r>
      <w:r>
        <w:rPr>
          <w:rFonts w:hint="eastAsia"/>
          <w:b/>
          <w:i/>
          <w:lang w:val="en-US"/>
        </w:rPr>
        <w:t>.</w:t>
      </w:r>
    </w:p>
    <w:p w14:paraId="27C03CC3" w14:textId="77777777" w:rsidR="0012553B" w:rsidRDefault="0012553B" w:rsidP="006F5126">
      <w:pPr>
        <w:pStyle w:val="maintext"/>
        <w:ind w:firstLine="400"/>
        <w:rPr>
          <w:lang w:val="en-US"/>
        </w:rPr>
      </w:pPr>
    </w:p>
    <w:p w14:paraId="44C97EDD" w14:textId="77777777" w:rsidR="0012553B" w:rsidRPr="003B4513" w:rsidRDefault="0012553B" w:rsidP="0012553B">
      <w:pPr>
        <w:pStyle w:val="maintext"/>
        <w:ind w:firstLine="400"/>
        <w:rPr>
          <w:rFonts w:cs="Times New Roman"/>
          <w:b/>
          <w:i/>
        </w:rPr>
      </w:pPr>
      <w:r w:rsidRPr="003B4513">
        <w:rPr>
          <w:rFonts w:cs="Times New Roman" w:hint="eastAsia"/>
          <w:b/>
          <w:i/>
        </w:rPr>
        <w:t xml:space="preserve">Proposal </w:t>
      </w:r>
      <w:proofErr w:type="gramStart"/>
      <w:r w:rsidRPr="003B4513">
        <w:rPr>
          <w:rFonts w:cs="Times New Roman" w:hint="eastAsia"/>
          <w:b/>
          <w:i/>
        </w:rPr>
        <w:t>3 :</w:t>
      </w:r>
      <w:proofErr w:type="gramEnd"/>
      <w:r w:rsidRPr="003B4513">
        <w:rPr>
          <w:rFonts w:cs="Times New Roman" w:hint="eastAsia"/>
          <w:b/>
          <w:i/>
        </w:rPr>
        <w:t xml:space="preserve"> </w:t>
      </w:r>
      <w:r w:rsidRPr="00CF7E9C">
        <w:rPr>
          <w:rFonts w:hint="eastAsia"/>
          <w:b/>
          <w:i/>
          <w:lang w:val="en-US"/>
        </w:rPr>
        <w:t>Channel coding scheme for control channel should be compared in complexity perspective including computational complexity, the required memory, and implementation maturity.</w:t>
      </w:r>
    </w:p>
    <w:p w14:paraId="0F45C827" w14:textId="77777777" w:rsidR="0012553B" w:rsidRDefault="0012553B" w:rsidP="006F5126">
      <w:pPr>
        <w:pStyle w:val="maintext"/>
        <w:ind w:firstLine="400"/>
      </w:pPr>
    </w:p>
    <w:p w14:paraId="46C57A58" w14:textId="4B052B81" w:rsidR="0012553B" w:rsidRDefault="0012553B" w:rsidP="00EC5470">
      <w:pPr>
        <w:pStyle w:val="maintext"/>
        <w:ind w:firstLine="400"/>
      </w:pPr>
      <w:r w:rsidRPr="003B4513">
        <w:rPr>
          <w:rFonts w:hint="eastAsia"/>
          <w:b/>
          <w:i/>
        </w:rPr>
        <w:t xml:space="preserve">Proposal </w:t>
      </w:r>
      <w:proofErr w:type="gramStart"/>
      <w:r w:rsidRPr="003B4513">
        <w:rPr>
          <w:rFonts w:hint="eastAsia"/>
          <w:b/>
          <w:i/>
        </w:rPr>
        <w:t>4 :</w:t>
      </w:r>
      <w:proofErr w:type="gramEnd"/>
      <w:r w:rsidRPr="003B4513">
        <w:rPr>
          <w:rFonts w:hint="eastAsia"/>
          <w:b/>
          <w:i/>
        </w:rPr>
        <w:t xml:space="preserve"> Channel coding scheme for control channel should be compared in the flexibility and the decoding latency perspective at the same time</w:t>
      </w:r>
      <w:r>
        <w:rPr>
          <w:rFonts w:hint="eastAsia"/>
          <w:b/>
          <w:i/>
        </w:rPr>
        <w:t>.</w:t>
      </w:r>
    </w:p>
    <w:p w14:paraId="165B0B21" w14:textId="1E35861E" w:rsidR="006068D4" w:rsidRDefault="000F762B" w:rsidP="006068D4">
      <w:pPr>
        <w:pStyle w:val="1"/>
        <w:numPr>
          <w:ilvl w:val="0"/>
          <w:numId w:val="0"/>
        </w:numPr>
        <w:ind w:left="799" w:hanging="799"/>
      </w:pPr>
      <w:r w:rsidRPr="00D04E23">
        <w:rPr>
          <w:rFonts w:hint="eastAsia"/>
        </w:rPr>
        <w:t>Reference</w:t>
      </w:r>
      <w:r>
        <w:rPr>
          <w:rFonts w:hint="eastAsia"/>
        </w:rPr>
        <w:t>s</w:t>
      </w:r>
    </w:p>
    <w:p w14:paraId="0BCCC678" w14:textId="008CC0FB" w:rsidR="00CA39E8" w:rsidRPr="00734671" w:rsidRDefault="00CA39E8" w:rsidP="00127B54">
      <w:pPr>
        <w:pStyle w:val="2222"/>
        <w:numPr>
          <w:ilvl w:val="0"/>
          <w:numId w:val="5"/>
        </w:numPr>
        <w:spacing w:after="120" w:line="288" w:lineRule="auto"/>
        <w:ind w:firstLineChars="0"/>
        <w:rPr>
          <w:rFonts w:cs="Times New Roman"/>
          <w:lang w:eastAsia="ko-KR"/>
        </w:rPr>
      </w:pPr>
      <w:r w:rsidRPr="00734671">
        <w:rPr>
          <w:rFonts w:cs="Times New Roman" w:hint="eastAsia"/>
          <w:lang w:eastAsia="ko-KR"/>
        </w:rPr>
        <w:t>Chairman</w:t>
      </w:r>
      <w:r w:rsidRPr="00734671">
        <w:rPr>
          <w:rFonts w:cs="Times New Roman"/>
          <w:lang w:eastAsia="ko-KR"/>
        </w:rPr>
        <w:t>’</w:t>
      </w:r>
      <w:r w:rsidRPr="00734671">
        <w:rPr>
          <w:rFonts w:cs="Times New Roman" w:hint="eastAsia"/>
          <w:lang w:eastAsia="ko-KR"/>
        </w:rPr>
        <w:t>s note</w:t>
      </w:r>
      <w:r w:rsidRPr="00734671">
        <w:t>, 3GPP TSG RAN WG1</w:t>
      </w:r>
      <w:r w:rsidR="001C1877">
        <w:rPr>
          <w:rFonts w:hint="eastAsia"/>
          <w:lang w:eastAsia="ko-KR"/>
        </w:rPr>
        <w:t>,</w:t>
      </w:r>
      <w:r w:rsidRPr="00734671">
        <w:t xml:space="preserve"> #</w:t>
      </w:r>
      <w:r w:rsidRPr="00734671">
        <w:rPr>
          <w:rFonts w:hint="eastAsia"/>
          <w:lang w:eastAsia="ko-KR"/>
        </w:rPr>
        <w:t>8</w:t>
      </w:r>
      <w:r w:rsidR="00127B54" w:rsidRPr="00734671">
        <w:rPr>
          <w:lang w:eastAsia="ko-KR"/>
        </w:rPr>
        <w:t>6</w:t>
      </w:r>
      <w:r w:rsidR="00D04B97">
        <w:rPr>
          <w:lang w:eastAsia="ko-KR"/>
        </w:rPr>
        <w:t>bis</w:t>
      </w:r>
      <w:r w:rsidRPr="00734671">
        <w:t xml:space="preserve">, </w:t>
      </w:r>
      <w:r w:rsidR="00D04B97">
        <w:t>Lisbon</w:t>
      </w:r>
      <w:r w:rsidR="00127B54" w:rsidRPr="00734671">
        <w:t xml:space="preserve">, </w:t>
      </w:r>
      <w:r w:rsidR="00D04B97">
        <w:t>Portugal</w:t>
      </w:r>
      <w:r w:rsidRPr="00734671">
        <w:t xml:space="preserve">, </w:t>
      </w:r>
      <w:r w:rsidR="00D04B97">
        <w:t>10</w:t>
      </w:r>
      <w:r w:rsidRPr="00734671">
        <w:t>-</w:t>
      </w:r>
      <w:r w:rsidR="00D04B97">
        <w:t>14</w:t>
      </w:r>
      <w:r w:rsidR="0059207F" w:rsidRPr="00734671">
        <w:rPr>
          <w:lang w:eastAsia="ko-KR"/>
        </w:rPr>
        <w:t xml:space="preserve"> </w:t>
      </w:r>
      <w:r w:rsidR="00D04B97">
        <w:rPr>
          <w:lang w:eastAsia="ko-KR"/>
        </w:rPr>
        <w:t>Oct</w:t>
      </w:r>
      <w:r w:rsidR="0059207F" w:rsidRPr="00734671">
        <w:rPr>
          <w:lang w:eastAsia="ko-KR"/>
        </w:rPr>
        <w:t>.</w:t>
      </w:r>
      <w:r w:rsidRPr="00734671">
        <w:t>, 20</w:t>
      </w:r>
      <w:r w:rsidRPr="00734671">
        <w:rPr>
          <w:rFonts w:hint="eastAsia"/>
          <w:lang w:eastAsia="ko-KR"/>
        </w:rPr>
        <w:t>16</w:t>
      </w:r>
      <w:r w:rsidRPr="00734671">
        <w:t>.</w:t>
      </w:r>
    </w:p>
    <w:p w14:paraId="36E18158" w14:textId="422D84A0" w:rsidR="00F75199" w:rsidRDefault="00A95155" w:rsidP="00F75199">
      <w:pPr>
        <w:pStyle w:val="2222"/>
        <w:numPr>
          <w:ilvl w:val="0"/>
          <w:numId w:val="5"/>
        </w:numPr>
        <w:spacing w:after="120" w:line="288" w:lineRule="auto"/>
        <w:ind w:firstLineChars="0"/>
        <w:rPr>
          <w:lang w:eastAsia="ko-KR"/>
        </w:rPr>
      </w:pPr>
      <w:r w:rsidRPr="00202E68">
        <w:rPr>
          <w:lang w:eastAsia="ko-KR"/>
        </w:rPr>
        <w:t>R1-1609073</w:t>
      </w:r>
      <w:r w:rsidR="0012553B">
        <w:rPr>
          <w:rFonts w:hint="eastAsia"/>
          <w:lang w:eastAsia="ko-KR"/>
        </w:rPr>
        <w:t>,</w:t>
      </w:r>
      <w:r w:rsidRPr="00202E68">
        <w:rPr>
          <w:lang w:eastAsia="ko-KR"/>
        </w:rPr>
        <w:t xml:space="preserve"> Discussion on latency of channel codes for NR</w:t>
      </w:r>
      <w:r w:rsidR="001C1877">
        <w:rPr>
          <w:rFonts w:hint="eastAsia"/>
          <w:lang w:eastAsia="ko-KR"/>
        </w:rPr>
        <w:t xml:space="preserve">, </w:t>
      </w:r>
      <w:r w:rsidRPr="00734671">
        <w:rPr>
          <w:lang w:eastAsia="ko-KR"/>
        </w:rPr>
        <w:t>#</w:t>
      </w:r>
      <w:r w:rsidRPr="00734671">
        <w:rPr>
          <w:rFonts w:hint="eastAsia"/>
          <w:lang w:eastAsia="ko-KR"/>
        </w:rPr>
        <w:t>8</w:t>
      </w:r>
      <w:r w:rsidRPr="00734671">
        <w:rPr>
          <w:lang w:eastAsia="ko-KR"/>
        </w:rPr>
        <w:t>6</w:t>
      </w:r>
      <w:r>
        <w:rPr>
          <w:lang w:eastAsia="ko-KR"/>
        </w:rPr>
        <w:t>bis</w:t>
      </w:r>
      <w:r w:rsidRPr="00734671">
        <w:rPr>
          <w:lang w:eastAsia="ko-KR"/>
        </w:rPr>
        <w:t xml:space="preserve">, </w:t>
      </w:r>
      <w:r>
        <w:rPr>
          <w:lang w:eastAsia="ko-KR"/>
        </w:rPr>
        <w:t>Lisbon</w:t>
      </w:r>
      <w:r w:rsidRPr="00734671">
        <w:rPr>
          <w:lang w:eastAsia="ko-KR"/>
        </w:rPr>
        <w:t xml:space="preserve">, </w:t>
      </w:r>
      <w:r>
        <w:rPr>
          <w:lang w:eastAsia="ko-KR"/>
        </w:rPr>
        <w:t>Portugal</w:t>
      </w:r>
      <w:r w:rsidRPr="00734671">
        <w:rPr>
          <w:lang w:eastAsia="ko-KR"/>
        </w:rPr>
        <w:t xml:space="preserve">, </w:t>
      </w:r>
      <w:r>
        <w:rPr>
          <w:lang w:eastAsia="ko-KR"/>
        </w:rPr>
        <w:t>10</w:t>
      </w:r>
      <w:r w:rsidRPr="00734671">
        <w:rPr>
          <w:lang w:eastAsia="ko-KR"/>
        </w:rPr>
        <w:t>-</w:t>
      </w:r>
      <w:r>
        <w:rPr>
          <w:lang w:eastAsia="ko-KR"/>
        </w:rPr>
        <w:t>14</w:t>
      </w:r>
      <w:r w:rsidRPr="00734671">
        <w:rPr>
          <w:lang w:eastAsia="ko-KR"/>
        </w:rPr>
        <w:t xml:space="preserve"> </w:t>
      </w:r>
      <w:r>
        <w:rPr>
          <w:lang w:eastAsia="ko-KR"/>
        </w:rPr>
        <w:t>Oct</w:t>
      </w:r>
      <w:r w:rsidRPr="00734671">
        <w:rPr>
          <w:lang w:eastAsia="ko-KR"/>
        </w:rPr>
        <w:t>., 20</w:t>
      </w:r>
      <w:r w:rsidRPr="00734671">
        <w:rPr>
          <w:rFonts w:hint="eastAsia"/>
          <w:lang w:eastAsia="ko-KR"/>
        </w:rPr>
        <w:t>16</w:t>
      </w:r>
      <w:r w:rsidRPr="00734671">
        <w:rPr>
          <w:lang w:eastAsia="ko-KR"/>
        </w:rPr>
        <w:t>.</w:t>
      </w:r>
      <w:r>
        <w:rPr>
          <w:rFonts w:hint="eastAsia"/>
          <w:lang w:eastAsia="ko-KR"/>
        </w:rPr>
        <w:t xml:space="preserve"> Samsung</w:t>
      </w:r>
    </w:p>
    <w:p w14:paraId="757AC29A" w14:textId="018609E0" w:rsidR="0012553B" w:rsidRPr="00202E68" w:rsidRDefault="0012553B" w:rsidP="00F75199">
      <w:pPr>
        <w:pStyle w:val="2222"/>
        <w:numPr>
          <w:ilvl w:val="0"/>
          <w:numId w:val="5"/>
        </w:numPr>
        <w:spacing w:after="120" w:line="288" w:lineRule="auto"/>
        <w:ind w:firstLineChars="0"/>
        <w:rPr>
          <w:lang w:eastAsia="ko-KR"/>
        </w:rPr>
      </w:pPr>
      <w:r w:rsidRPr="00EC5470">
        <w:rPr>
          <w:lang w:val="en-US"/>
        </w:rPr>
        <w:t>R1-1609072</w:t>
      </w:r>
      <w:r>
        <w:rPr>
          <w:rFonts w:hint="eastAsia"/>
          <w:lang w:val="en-US" w:eastAsia="ko-KR"/>
        </w:rPr>
        <w:t>,</w:t>
      </w:r>
      <w:r w:rsidRPr="00EC5470">
        <w:rPr>
          <w:lang w:val="en-US" w:eastAsia="ko-KR"/>
        </w:rPr>
        <w:t xml:space="preserve"> </w:t>
      </w:r>
      <w:r w:rsidRPr="00EC5470">
        <w:rPr>
          <w:lang w:val="en-US"/>
        </w:rPr>
        <w:t>Performance of short-length polar codes</w:t>
      </w:r>
      <w:r w:rsidR="001C1877">
        <w:rPr>
          <w:rFonts w:hint="eastAsia"/>
          <w:lang w:val="en-US" w:eastAsia="ko-KR"/>
        </w:rPr>
        <w:t xml:space="preserve">, </w:t>
      </w:r>
      <w:r w:rsidR="001C1877" w:rsidRPr="00734671">
        <w:rPr>
          <w:lang w:eastAsia="ko-KR"/>
        </w:rPr>
        <w:t>#</w:t>
      </w:r>
      <w:r w:rsidR="001C1877" w:rsidRPr="00734671">
        <w:rPr>
          <w:rFonts w:hint="eastAsia"/>
          <w:lang w:eastAsia="ko-KR"/>
        </w:rPr>
        <w:t>8</w:t>
      </w:r>
      <w:r w:rsidR="001C1877" w:rsidRPr="00734671">
        <w:rPr>
          <w:lang w:eastAsia="ko-KR"/>
        </w:rPr>
        <w:t>6</w:t>
      </w:r>
      <w:r w:rsidR="001C1877">
        <w:rPr>
          <w:lang w:eastAsia="ko-KR"/>
        </w:rPr>
        <w:t>bis</w:t>
      </w:r>
      <w:r w:rsidR="001C1877" w:rsidRPr="00734671">
        <w:rPr>
          <w:lang w:eastAsia="ko-KR"/>
        </w:rPr>
        <w:t xml:space="preserve">, </w:t>
      </w:r>
      <w:r w:rsidR="001C1877">
        <w:rPr>
          <w:lang w:eastAsia="ko-KR"/>
        </w:rPr>
        <w:t>Lisbon</w:t>
      </w:r>
      <w:r w:rsidR="001C1877" w:rsidRPr="00734671">
        <w:rPr>
          <w:lang w:eastAsia="ko-KR"/>
        </w:rPr>
        <w:t xml:space="preserve">, </w:t>
      </w:r>
      <w:r w:rsidR="001C1877">
        <w:rPr>
          <w:lang w:eastAsia="ko-KR"/>
        </w:rPr>
        <w:t>Portugal</w:t>
      </w:r>
      <w:r w:rsidR="001C1877" w:rsidRPr="00734671">
        <w:rPr>
          <w:lang w:eastAsia="ko-KR"/>
        </w:rPr>
        <w:t xml:space="preserve">, </w:t>
      </w:r>
      <w:r w:rsidR="001C1877">
        <w:rPr>
          <w:lang w:eastAsia="ko-KR"/>
        </w:rPr>
        <w:t>10</w:t>
      </w:r>
      <w:r w:rsidR="001C1877" w:rsidRPr="00734671">
        <w:rPr>
          <w:lang w:eastAsia="ko-KR"/>
        </w:rPr>
        <w:t>-</w:t>
      </w:r>
      <w:r w:rsidR="001C1877">
        <w:rPr>
          <w:lang w:eastAsia="ko-KR"/>
        </w:rPr>
        <w:t>14</w:t>
      </w:r>
      <w:r w:rsidR="001C1877" w:rsidRPr="00734671">
        <w:rPr>
          <w:lang w:eastAsia="ko-KR"/>
        </w:rPr>
        <w:t xml:space="preserve"> </w:t>
      </w:r>
      <w:r w:rsidR="001C1877">
        <w:rPr>
          <w:lang w:eastAsia="ko-KR"/>
        </w:rPr>
        <w:t>Oct</w:t>
      </w:r>
      <w:r w:rsidR="001C1877" w:rsidRPr="00734671">
        <w:rPr>
          <w:lang w:eastAsia="ko-KR"/>
        </w:rPr>
        <w:t>., 20</w:t>
      </w:r>
      <w:r w:rsidR="001C1877" w:rsidRPr="00734671">
        <w:rPr>
          <w:rFonts w:hint="eastAsia"/>
          <w:lang w:eastAsia="ko-KR"/>
        </w:rPr>
        <w:t>16</w:t>
      </w:r>
      <w:r w:rsidR="001C1877" w:rsidRPr="00734671">
        <w:rPr>
          <w:lang w:eastAsia="ko-KR"/>
        </w:rPr>
        <w:t>.</w:t>
      </w:r>
      <w:r w:rsidR="001C1877">
        <w:rPr>
          <w:rFonts w:hint="eastAsia"/>
          <w:lang w:eastAsia="ko-KR"/>
        </w:rPr>
        <w:t xml:space="preserve"> Samsung</w:t>
      </w:r>
    </w:p>
    <w:sectPr w:rsidR="0012553B" w:rsidRPr="00202E68"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CE308F" w14:textId="77777777" w:rsidR="00E754C3" w:rsidRDefault="00E754C3">
      <w:r>
        <w:separator/>
      </w:r>
    </w:p>
  </w:endnote>
  <w:endnote w:type="continuationSeparator" w:id="0">
    <w:p w14:paraId="422830BF" w14:textId="77777777" w:rsidR="00E754C3" w:rsidRDefault="00E7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925E97" w14:textId="77777777" w:rsidR="00E754C3" w:rsidRDefault="00E754C3">
      <w:r>
        <w:separator/>
      </w:r>
    </w:p>
  </w:footnote>
  <w:footnote w:type="continuationSeparator" w:id="0">
    <w:p w14:paraId="4052668B" w14:textId="77777777" w:rsidR="00E754C3" w:rsidRDefault="00E75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77777777" w:rsidR="00D7723A" w:rsidRDefault="00D7723A">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nsid w:val="0AF03C44"/>
    <w:multiLevelType w:val="hybridMultilevel"/>
    <w:tmpl w:val="A5CE8048"/>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85251E"/>
    <w:multiLevelType w:val="hybridMultilevel"/>
    <w:tmpl w:val="40B27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764994"/>
    <w:multiLevelType w:val="hybridMultilevel"/>
    <w:tmpl w:val="CA9074FA"/>
    <w:lvl w:ilvl="0" w:tplc="B1CEB3FA">
      <w:start w:val="155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C4859"/>
    <w:multiLevelType w:val="hybridMultilevel"/>
    <w:tmpl w:val="B770C074"/>
    <w:lvl w:ilvl="0" w:tplc="9EEA26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D692FE8"/>
    <w:multiLevelType w:val="hybridMultilevel"/>
    <w:tmpl w:val="FD6A64AA"/>
    <w:lvl w:ilvl="0" w:tplc="731C6102">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nsid w:val="0FBE11D9"/>
    <w:multiLevelType w:val="hybridMultilevel"/>
    <w:tmpl w:val="9E0470B6"/>
    <w:lvl w:ilvl="0" w:tplc="1CF433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66D09EBE"/>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9E7620C"/>
    <w:multiLevelType w:val="hybridMultilevel"/>
    <w:tmpl w:val="046058FC"/>
    <w:lvl w:ilvl="0" w:tplc="0B10E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A6C5DDE"/>
    <w:multiLevelType w:val="hybridMultilevel"/>
    <w:tmpl w:val="7678689C"/>
    <w:lvl w:ilvl="0" w:tplc="9C8AE8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12">
    <w:nsid w:val="46D929D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BBB0063"/>
    <w:multiLevelType w:val="hybridMultilevel"/>
    <w:tmpl w:val="64D4830E"/>
    <w:lvl w:ilvl="0" w:tplc="73585B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F6D4A74"/>
    <w:multiLevelType w:val="hybridMultilevel"/>
    <w:tmpl w:val="7512A06E"/>
    <w:lvl w:ilvl="0" w:tplc="5C0A6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5E74966"/>
    <w:multiLevelType w:val="hybridMultilevel"/>
    <w:tmpl w:val="B7B06532"/>
    <w:lvl w:ilvl="0" w:tplc="87B24D8E">
      <w:start w:val="1"/>
      <w:numFmt w:val="decimal"/>
      <w:lvlText w:val="%1)"/>
      <w:lvlJc w:val="left"/>
      <w:pPr>
        <w:ind w:left="1520" w:hanging="360"/>
      </w:pPr>
      <w:rPr>
        <w:rFonts w:hint="default"/>
      </w:rPr>
    </w:lvl>
    <w:lvl w:ilvl="1" w:tplc="04090019">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82716B7"/>
    <w:multiLevelType w:val="hybridMultilevel"/>
    <w:tmpl w:val="ADB20A20"/>
    <w:lvl w:ilvl="0" w:tplc="F188992C">
      <w:start w:val="1"/>
      <w:numFmt w:val="bullet"/>
      <w:lvlText w:val="-"/>
      <w:lvlJc w:val="left"/>
      <w:pPr>
        <w:ind w:left="460" w:hanging="360"/>
      </w:pPr>
      <w:rPr>
        <w:rFonts w:ascii="Times New Roman" w:eastAsia="맑은 고딕" w:hAnsi="Times New Roman" w:cs="Times New Roman" w:hint="default"/>
        <w:color w:val="auto"/>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nsid w:val="591547E9"/>
    <w:multiLevelType w:val="hybridMultilevel"/>
    <w:tmpl w:val="296EE132"/>
    <w:lvl w:ilvl="0" w:tplc="86D067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24610"/>
    <w:multiLevelType w:val="hybridMultilevel"/>
    <w:tmpl w:val="E5A46520"/>
    <w:lvl w:ilvl="0" w:tplc="8F90F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0651851"/>
    <w:multiLevelType w:val="hybridMultilevel"/>
    <w:tmpl w:val="046058FC"/>
    <w:lvl w:ilvl="0" w:tplc="0B10E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5F2298C"/>
    <w:multiLevelType w:val="hybridMultilevel"/>
    <w:tmpl w:val="4D32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EE2F18"/>
    <w:multiLevelType w:val="hybridMultilevel"/>
    <w:tmpl w:val="1E88900A"/>
    <w:lvl w:ilvl="0" w:tplc="2898D162">
      <w:start w:val="1"/>
      <w:numFmt w:val="decimal"/>
      <w:lvlText w:val="%1)"/>
      <w:lvlJc w:val="left"/>
      <w:pPr>
        <w:ind w:left="1030" w:hanging="63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5">
    <w:nsid w:val="7A4755B8"/>
    <w:multiLevelType w:val="hybridMultilevel"/>
    <w:tmpl w:val="A8E856C8"/>
    <w:lvl w:ilvl="0" w:tplc="D54EC040">
      <w:start w:val="1"/>
      <w:numFmt w:val="decimal"/>
      <w:lvlText w:val="%1)"/>
      <w:lvlJc w:val="left"/>
      <w:pPr>
        <w:ind w:left="1560" w:hanging="360"/>
      </w:pPr>
      <w:rPr>
        <w:rFonts w:hint="default"/>
      </w:rPr>
    </w:lvl>
    <w:lvl w:ilvl="1" w:tplc="04090019">
      <w:start w:val="1"/>
      <w:numFmt w:val="upperLetter"/>
      <w:lvlText w:val="%2."/>
      <w:lvlJc w:val="left"/>
      <w:pPr>
        <w:ind w:left="2000" w:hanging="400"/>
      </w:pPr>
    </w:lvl>
    <w:lvl w:ilvl="2" w:tplc="9E8A9BFA">
      <w:start w:val="1"/>
      <w:numFmt w:val="lowerLetter"/>
      <w:lvlText w:val="%3)"/>
      <w:lvlJc w:val="left"/>
      <w:pPr>
        <w:ind w:left="2360" w:hanging="360"/>
      </w:pPr>
      <w:rPr>
        <w:rFonts w:hint="default"/>
      </w:r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6">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6"/>
  </w:num>
  <w:num w:numId="4">
    <w:abstractNumId w:val="22"/>
  </w:num>
  <w:num w:numId="5">
    <w:abstractNumId w:val="1"/>
  </w:num>
  <w:num w:numId="6">
    <w:abstractNumId w:val="0"/>
  </w:num>
  <w:num w:numId="7">
    <w:abstractNumId w:val="26"/>
  </w:num>
  <w:num w:numId="8">
    <w:abstractNumId w:val="20"/>
  </w:num>
  <w:num w:numId="9">
    <w:abstractNumId w:val="23"/>
  </w:num>
  <w:num w:numId="10">
    <w:abstractNumId w:val="14"/>
  </w:num>
  <w:num w:numId="11">
    <w:abstractNumId w:val="18"/>
  </w:num>
  <w:num w:numId="12">
    <w:abstractNumId w:val="5"/>
  </w:num>
  <w:num w:numId="13">
    <w:abstractNumId w:val="7"/>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9"/>
  </w:num>
  <w:num w:numId="17">
    <w:abstractNumId w:val="24"/>
  </w:num>
  <w:num w:numId="18">
    <w:abstractNumId w:val="6"/>
  </w:num>
  <w:num w:numId="19">
    <w:abstractNumId w:val="4"/>
  </w:num>
  <w:num w:numId="20">
    <w:abstractNumId w:val="13"/>
  </w:num>
  <w:num w:numId="21">
    <w:abstractNumId w:val="2"/>
  </w:num>
  <w:num w:numId="22">
    <w:abstractNumId w:val="25"/>
  </w:num>
  <w:num w:numId="23">
    <w:abstractNumId w:val="15"/>
  </w:num>
  <w:num w:numId="24">
    <w:abstractNumId w:val="8"/>
  </w:num>
  <w:num w:numId="25">
    <w:abstractNumId w:val="21"/>
  </w:num>
  <w:num w:numId="26">
    <w:abstractNumId w:val="11"/>
  </w:num>
  <w:num w:numId="27">
    <w:abstractNumId w:val="12"/>
  </w:num>
  <w:num w:numId="28">
    <w:abstractNumId w:val="19"/>
  </w:num>
  <w:num w:numId="2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0481"/>
    <w:rsid w:val="00001A47"/>
    <w:rsid w:val="00001C76"/>
    <w:rsid w:val="000020C0"/>
    <w:rsid w:val="00002A92"/>
    <w:rsid w:val="00002ACA"/>
    <w:rsid w:val="000033A8"/>
    <w:rsid w:val="00004076"/>
    <w:rsid w:val="000047C3"/>
    <w:rsid w:val="00004B01"/>
    <w:rsid w:val="00004F5B"/>
    <w:rsid w:val="00005774"/>
    <w:rsid w:val="00005F49"/>
    <w:rsid w:val="00007949"/>
    <w:rsid w:val="000103FE"/>
    <w:rsid w:val="00010921"/>
    <w:rsid w:val="00011005"/>
    <w:rsid w:val="000114BE"/>
    <w:rsid w:val="00011A53"/>
    <w:rsid w:val="00011AE0"/>
    <w:rsid w:val="00011FAA"/>
    <w:rsid w:val="00011FB1"/>
    <w:rsid w:val="00012357"/>
    <w:rsid w:val="0001264C"/>
    <w:rsid w:val="00012D3C"/>
    <w:rsid w:val="000133BB"/>
    <w:rsid w:val="000134A1"/>
    <w:rsid w:val="0001401B"/>
    <w:rsid w:val="00014C1E"/>
    <w:rsid w:val="000167DF"/>
    <w:rsid w:val="0001695D"/>
    <w:rsid w:val="000172F4"/>
    <w:rsid w:val="0002033A"/>
    <w:rsid w:val="00020940"/>
    <w:rsid w:val="00021091"/>
    <w:rsid w:val="000210FF"/>
    <w:rsid w:val="00021585"/>
    <w:rsid w:val="00021A37"/>
    <w:rsid w:val="00021CA4"/>
    <w:rsid w:val="00022194"/>
    <w:rsid w:val="00022677"/>
    <w:rsid w:val="00022C4C"/>
    <w:rsid w:val="0002347A"/>
    <w:rsid w:val="00023861"/>
    <w:rsid w:val="00025E1D"/>
    <w:rsid w:val="00026744"/>
    <w:rsid w:val="0002783B"/>
    <w:rsid w:val="00027E46"/>
    <w:rsid w:val="00030EA8"/>
    <w:rsid w:val="00031578"/>
    <w:rsid w:val="000326A9"/>
    <w:rsid w:val="00032854"/>
    <w:rsid w:val="0003302A"/>
    <w:rsid w:val="00034BB9"/>
    <w:rsid w:val="00034F4A"/>
    <w:rsid w:val="000375ED"/>
    <w:rsid w:val="0004107E"/>
    <w:rsid w:val="0004152C"/>
    <w:rsid w:val="00043885"/>
    <w:rsid w:val="00044658"/>
    <w:rsid w:val="00045082"/>
    <w:rsid w:val="000451A8"/>
    <w:rsid w:val="00045417"/>
    <w:rsid w:val="00046A11"/>
    <w:rsid w:val="00046AB8"/>
    <w:rsid w:val="00046EDE"/>
    <w:rsid w:val="0005019A"/>
    <w:rsid w:val="00051AFF"/>
    <w:rsid w:val="00051D5C"/>
    <w:rsid w:val="0005211F"/>
    <w:rsid w:val="00052776"/>
    <w:rsid w:val="00053930"/>
    <w:rsid w:val="00053FDA"/>
    <w:rsid w:val="00053FFC"/>
    <w:rsid w:val="000543C0"/>
    <w:rsid w:val="000551A1"/>
    <w:rsid w:val="00055E16"/>
    <w:rsid w:val="00055E7B"/>
    <w:rsid w:val="00055EC9"/>
    <w:rsid w:val="00055F99"/>
    <w:rsid w:val="00056B06"/>
    <w:rsid w:val="00057250"/>
    <w:rsid w:val="00057830"/>
    <w:rsid w:val="00057BC9"/>
    <w:rsid w:val="00057CB5"/>
    <w:rsid w:val="00060151"/>
    <w:rsid w:val="00061EFB"/>
    <w:rsid w:val="0006267E"/>
    <w:rsid w:val="000627C6"/>
    <w:rsid w:val="00063AC6"/>
    <w:rsid w:val="00063E32"/>
    <w:rsid w:val="000646F2"/>
    <w:rsid w:val="00065630"/>
    <w:rsid w:val="00066122"/>
    <w:rsid w:val="000664FC"/>
    <w:rsid w:val="0006780A"/>
    <w:rsid w:val="0007119C"/>
    <w:rsid w:val="000713DA"/>
    <w:rsid w:val="0007206C"/>
    <w:rsid w:val="00072453"/>
    <w:rsid w:val="00073456"/>
    <w:rsid w:val="00073C42"/>
    <w:rsid w:val="00074915"/>
    <w:rsid w:val="000755B5"/>
    <w:rsid w:val="0007587B"/>
    <w:rsid w:val="000768C1"/>
    <w:rsid w:val="00076FF5"/>
    <w:rsid w:val="000775AB"/>
    <w:rsid w:val="0008064D"/>
    <w:rsid w:val="000830A1"/>
    <w:rsid w:val="00083457"/>
    <w:rsid w:val="00083DE3"/>
    <w:rsid w:val="000848C0"/>
    <w:rsid w:val="000862ED"/>
    <w:rsid w:val="00086364"/>
    <w:rsid w:val="00086A31"/>
    <w:rsid w:val="00087C1D"/>
    <w:rsid w:val="00087EEE"/>
    <w:rsid w:val="00087F06"/>
    <w:rsid w:val="000902E8"/>
    <w:rsid w:val="00090A57"/>
    <w:rsid w:val="00091C52"/>
    <w:rsid w:val="00092123"/>
    <w:rsid w:val="00092C32"/>
    <w:rsid w:val="00094B22"/>
    <w:rsid w:val="0009687E"/>
    <w:rsid w:val="0009739B"/>
    <w:rsid w:val="000A0109"/>
    <w:rsid w:val="000A086F"/>
    <w:rsid w:val="000A1D31"/>
    <w:rsid w:val="000A26F4"/>
    <w:rsid w:val="000A2BFF"/>
    <w:rsid w:val="000A3142"/>
    <w:rsid w:val="000A3A11"/>
    <w:rsid w:val="000A5315"/>
    <w:rsid w:val="000A5621"/>
    <w:rsid w:val="000A591F"/>
    <w:rsid w:val="000A6336"/>
    <w:rsid w:val="000A6EED"/>
    <w:rsid w:val="000A77A6"/>
    <w:rsid w:val="000B0B99"/>
    <w:rsid w:val="000B10A7"/>
    <w:rsid w:val="000B11F5"/>
    <w:rsid w:val="000B14DD"/>
    <w:rsid w:val="000B25B1"/>
    <w:rsid w:val="000B2B68"/>
    <w:rsid w:val="000B2E58"/>
    <w:rsid w:val="000B3412"/>
    <w:rsid w:val="000B4FD7"/>
    <w:rsid w:val="000B7E5D"/>
    <w:rsid w:val="000C074E"/>
    <w:rsid w:val="000C14C1"/>
    <w:rsid w:val="000C2647"/>
    <w:rsid w:val="000C2DAC"/>
    <w:rsid w:val="000C308E"/>
    <w:rsid w:val="000C326C"/>
    <w:rsid w:val="000C3761"/>
    <w:rsid w:val="000C3A4B"/>
    <w:rsid w:val="000C4A3B"/>
    <w:rsid w:val="000C57FC"/>
    <w:rsid w:val="000C650F"/>
    <w:rsid w:val="000D00DD"/>
    <w:rsid w:val="000D0BAB"/>
    <w:rsid w:val="000D1026"/>
    <w:rsid w:val="000D13FC"/>
    <w:rsid w:val="000D19F4"/>
    <w:rsid w:val="000D1DFB"/>
    <w:rsid w:val="000D25AC"/>
    <w:rsid w:val="000D4622"/>
    <w:rsid w:val="000D4806"/>
    <w:rsid w:val="000D5200"/>
    <w:rsid w:val="000D52F3"/>
    <w:rsid w:val="000D62A1"/>
    <w:rsid w:val="000D687E"/>
    <w:rsid w:val="000D6EC6"/>
    <w:rsid w:val="000D758A"/>
    <w:rsid w:val="000D77B5"/>
    <w:rsid w:val="000E0413"/>
    <w:rsid w:val="000E138C"/>
    <w:rsid w:val="000E1E00"/>
    <w:rsid w:val="000E1EB5"/>
    <w:rsid w:val="000E2201"/>
    <w:rsid w:val="000E24F9"/>
    <w:rsid w:val="000E2A07"/>
    <w:rsid w:val="000E3F2F"/>
    <w:rsid w:val="000E48A4"/>
    <w:rsid w:val="000E4992"/>
    <w:rsid w:val="000E4B7E"/>
    <w:rsid w:val="000E4ECC"/>
    <w:rsid w:val="000E512F"/>
    <w:rsid w:val="000E6410"/>
    <w:rsid w:val="000E7166"/>
    <w:rsid w:val="000F00D3"/>
    <w:rsid w:val="000F0D83"/>
    <w:rsid w:val="000F13DF"/>
    <w:rsid w:val="000F2246"/>
    <w:rsid w:val="000F2916"/>
    <w:rsid w:val="000F3287"/>
    <w:rsid w:val="000F3AB3"/>
    <w:rsid w:val="000F3CC0"/>
    <w:rsid w:val="000F433B"/>
    <w:rsid w:val="000F4BEF"/>
    <w:rsid w:val="000F5D7C"/>
    <w:rsid w:val="000F60C9"/>
    <w:rsid w:val="000F762B"/>
    <w:rsid w:val="00100CCE"/>
    <w:rsid w:val="0010112F"/>
    <w:rsid w:val="001011B1"/>
    <w:rsid w:val="00101AC6"/>
    <w:rsid w:val="00101FE9"/>
    <w:rsid w:val="00102506"/>
    <w:rsid w:val="00103136"/>
    <w:rsid w:val="001038BF"/>
    <w:rsid w:val="00103FB1"/>
    <w:rsid w:val="00104BD6"/>
    <w:rsid w:val="0010607E"/>
    <w:rsid w:val="001067FF"/>
    <w:rsid w:val="00106F9A"/>
    <w:rsid w:val="00107C3A"/>
    <w:rsid w:val="00110559"/>
    <w:rsid w:val="00110755"/>
    <w:rsid w:val="00110803"/>
    <w:rsid w:val="00111454"/>
    <w:rsid w:val="0011191A"/>
    <w:rsid w:val="00111EE9"/>
    <w:rsid w:val="001120A1"/>
    <w:rsid w:val="00112A78"/>
    <w:rsid w:val="00113739"/>
    <w:rsid w:val="00113CB2"/>
    <w:rsid w:val="00114EB4"/>
    <w:rsid w:val="001155B8"/>
    <w:rsid w:val="00117B15"/>
    <w:rsid w:val="00120B93"/>
    <w:rsid w:val="00121508"/>
    <w:rsid w:val="0012156A"/>
    <w:rsid w:val="00121AC2"/>
    <w:rsid w:val="00122377"/>
    <w:rsid w:val="00122743"/>
    <w:rsid w:val="0012303A"/>
    <w:rsid w:val="001231B6"/>
    <w:rsid w:val="00123454"/>
    <w:rsid w:val="00123665"/>
    <w:rsid w:val="00123B51"/>
    <w:rsid w:val="001245B4"/>
    <w:rsid w:val="00125443"/>
    <w:rsid w:val="0012553B"/>
    <w:rsid w:val="00126905"/>
    <w:rsid w:val="00126BA7"/>
    <w:rsid w:val="00127795"/>
    <w:rsid w:val="00127AD3"/>
    <w:rsid w:val="00127B54"/>
    <w:rsid w:val="00127D4B"/>
    <w:rsid w:val="0013023F"/>
    <w:rsid w:val="0013041F"/>
    <w:rsid w:val="00130A5C"/>
    <w:rsid w:val="00130F96"/>
    <w:rsid w:val="0013145E"/>
    <w:rsid w:val="00131748"/>
    <w:rsid w:val="001329BA"/>
    <w:rsid w:val="00132CCB"/>
    <w:rsid w:val="00132D88"/>
    <w:rsid w:val="00133026"/>
    <w:rsid w:val="001337D1"/>
    <w:rsid w:val="00135071"/>
    <w:rsid w:val="00135EB0"/>
    <w:rsid w:val="001360B5"/>
    <w:rsid w:val="00136E4B"/>
    <w:rsid w:val="00137048"/>
    <w:rsid w:val="00137383"/>
    <w:rsid w:val="001379DE"/>
    <w:rsid w:val="00140E28"/>
    <w:rsid w:val="0014160F"/>
    <w:rsid w:val="0014343A"/>
    <w:rsid w:val="00143869"/>
    <w:rsid w:val="00143F07"/>
    <w:rsid w:val="00144023"/>
    <w:rsid w:val="00146AD3"/>
    <w:rsid w:val="00146DE6"/>
    <w:rsid w:val="001471E4"/>
    <w:rsid w:val="00147305"/>
    <w:rsid w:val="001503B7"/>
    <w:rsid w:val="00150638"/>
    <w:rsid w:val="001525D1"/>
    <w:rsid w:val="00152C09"/>
    <w:rsid w:val="00153CFF"/>
    <w:rsid w:val="0015445A"/>
    <w:rsid w:val="0015486C"/>
    <w:rsid w:val="0015488F"/>
    <w:rsid w:val="0015664B"/>
    <w:rsid w:val="001578FF"/>
    <w:rsid w:val="00161292"/>
    <w:rsid w:val="00161AAA"/>
    <w:rsid w:val="00162026"/>
    <w:rsid w:val="001622DD"/>
    <w:rsid w:val="00162392"/>
    <w:rsid w:val="001634AD"/>
    <w:rsid w:val="001639BD"/>
    <w:rsid w:val="00164498"/>
    <w:rsid w:val="001649A0"/>
    <w:rsid w:val="0016551E"/>
    <w:rsid w:val="001661E6"/>
    <w:rsid w:val="001666CC"/>
    <w:rsid w:val="0016793B"/>
    <w:rsid w:val="00167D7B"/>
    <w:rsid w:val="00167F3F"/>
    <w:rsid w:val="0017033E"/>
    <w:rsid w:val="0017085B"/>
    <w:rsid w:val="00170CD5"/>
    <w:rsid w:val="00171145"/>
    <w:rsid w:val="001717D9"/>
    <w:rsid w:val="00171BBC"/>
    <w:rsid w:val="00171DC7"/>
    <w:rsid w:val="00171E74"/>
    <w:rsid w:val="00172663"/>
    <w:rsid w:val="00172C59"/>
    <w:rsid w:val="001756F6"/>
    <w:rsid w:val="0017649F"/>
    <w:rsid w:val="00176B67"/>
    <w:rsid w:val="00180AD4"/>
    <w:rsid w:val="001816A8"/>
    <w:rsid w:val="00181899"/>
    <w:rsid w:val="00182932"/>
    <w:rsid w:val="00182E06"/>
    <w:rsid w:val="001842E5"/>
    <w:rsid w:val="00184848"/>
    <w:rsid w:val="00184B1D"/>
    <w:rsid w:val="001850D6"/>
    <w:rsid w:val="00185FC0"/>
    <w:rsid w:val="001911AC"/>
    <w:rsid w:val="0019135F"/>
    <w:rsid w:val="0019161B"/>
    <w:rsid w:val="00192A7E"/>
    <w:rsid w:val="00193C02"/>
    <w:rsid w:val="0019499E"/>
    <w:rsid w:val="00195F66"/>
    <w:rsid w:val="00196998"/>
    <w:rsid w:val="001979B7"/>
    <w:rsid w:val="00197BA4"/>
    <w:rsid w:val="001A1456"/>
    <w:rsid w:val="001A2884"/>
    <w:rsid w:val="001A3159"/>
    <w:rsid w:val="001A33DB"/>
    <w:rsid w:val="001A3681"/>
    <w:rsid w:val="001A3AFD"/>
    <w:rsid w:val="001A3EC6"/>
    <w:rsid w:val="001A49D7"/>
    <w:rsid w:val="001A53DF"/>
    <w:rsid w:val="001A56C7"/>
    <w:rsid w:val="001A6DD2"/>
    <w:rsid w:val="001A7405"/>
    <w:rsid w:val="001B010D"/>
    <w:rsid w:val="001B0F28"/>
    <w:rsid w:val="001B1822"/>
    <w:rsid w:val="001B1FAD"/>
    <w:rsid w:val="001B2F03"/>
    <w:rsid w:val="001B3D22"/>
    <w:rsid w:val="001B56F0"/>
    <w:rsid w:val="001B5E86"/>
    <w:rsid w:val="001B620C"/>
    <w:rsid w:val="001B67F3"/>
    <w:rsid w:val="001B7B86"/>
    <w:rsid w:val="001C053C"/>
    <w:rsid w:val="001C06AA"/>
    <w:rsid w:val="001C0A76"/>
    <w:rsid w:val="001C11FA"/>
    <w:rsid w:val="001C1877"/>
    <w:rsid w:val="001C19BF"/>
    <w:rsid w:val="001C1B5F"/>
    <w:rsid w:val="001C292D"/>
    <w:rsid w:val="001C3694"/>
    <w:rsid w:val="001C46E4"/>
    <w:rsid w:val="001C5574"/>
    <w:rsid w:val="001C64AB"/>
    <w:rsid w:val="001C6890"/>
    <w:rsid w:val="001C76C5"/>
    <w:rsid w:val="001C7CCA"/>
    <w:rsid w:val="001D04EE"/>
    <w:rsid w:val="001D07C2"/>
    <w:rsid w:val="001D0D60"/>
    <w:rsid w:val="001D0FD7"/>
    <w:rsid w:val="001D15C1"/>
    <w:rsid w:val="001D2700"/>
    <w:rsid w:val="001D2861"/>
    <w:rsid w:val="001D30DD"/>
    <w:rsid w:val="001D4091"/>
    <w:rsid w:val="001D4963"/>
    <w:rsid w:val="001D4D78"/>
    <w:rsid w:val="001D524E"/>
    <w:rsid w:val="001D5EFC"/>
    <w:rsid w:val="001D61B8"/>
    <w:rsid w:val="001D6E5B"/>
    <w:rsid w:val="001D7A0B"/>
    <w:rsid w:val="001E01A3"/>
    <w:rsid w:val="001E068B"/>
    <w:rsid w:val="001E083E"/>
    <w:rsid w:val="001E16EB"/>
    <w:rsid w:val="001E2551"/>
    <w:rsid w:val="001E3CBB"/>
    <w:rsid w:val="001E5959"/>
    <w:rsid w:val="001E622E"/>
    <w:rsid w:val="001E6796"/>
    <w:rsid w:val="001F1669"/>
    <w:rsid w:val="001F1840"/>
    <w:rsid w:val="001F2638"/>
    <w:rsid w:val="001F29A1"/>
    <w:rsid w:val="001F3407"/>
    <w:rsid w:val="001F3815"/>
    <w:rsid w:val="001F3BD8"/>
    <w:rsid w:val="001F4088"/>
    <w:rsid w:val="001F4519"/>
    <w:rsid w:val="001F4A35"/>
    <w:rsid w:val="001F50C9"/>
    <w:rsid w:val="001F5199"/>
    <w:rsid w:val="001F56A4"/>
    <w:rsid w:val="001F68F3"/>
    <w:rsid w:val="001F6F91"/>
    <w:rsid w:val="001F7033"/>
    <w:rsid w:val="001F7B02"/>
    <w:rsid w:val="001F7C2B"/>
    <w:rsid w:val="001F7CE2"/>
    <w:rsid w:val="001F7DCC"/>
    <w:rsid w:val="00200145"/>
    <w:rsid w:val="00200F1F"/>
    <w:rsid w:val="00202049"/>
    <w:rsid w:val="002021AE"/>
    <w:rsid w:val="00202279"/>
    <w:rsid w:val="00202BE0"/>
    <w:rsid w:val="00202E68"/>
    <w:rsid w:val="0020334D"/>
    <w:rsid w:val="002044FD"/>
    <w:rsid w:val="00204ECF"/>
    <w:rsid w:val="00205602"/>
    <w:rsid w:val="00205DF1"/>
    <w:rsid w:val="002069C7"/>
    <w:rsid w:val="00206C61"/>
    <w:rsid w:val="00207479"/>
    <w:rsid w:val="00207799"/>
    <w:rsid w:val="00210AC6"/>
    <w:rsid w:val="0021177B"/>
    <w:rsid w:val="002121B2"/>
    <w:rsid w:val="00212561"/>
    <w:rsid w:val="002130F3"/>
    <w:rsid w:val="0021354A"/>
    <w:rsid w:val="00214221"/>
    <w:rsid w:val="002144D6"/>
    <w:rsid w:val="0021488F"/>
    <w:rsid w:val="0021595D"/>
    <w:rsid w:val="002164F7"/>
    <w:rsid w:val="00216AB1"/>
    <w:rsid w:val="00217130"/>
    <w:rsid w:val="002176B8"/>
    <w:rsid w:val="002176F9"/>
    <w:rsid w:val="002177FD"/>
    <w:rsid w:val="00217AA4"/>
    <w:rsid w:val="00220CE6"/>
    <w:rsid w:val="00221014"/>
    <w:rsid w:val="00221688"/>
    <w:rsid w:val="00221965"/>
    <w:rsid w:val="00222331"/>
    <w:rsid w:val="00222B5E"/>
    <w:rsid w:val="00222ED9"/>
    <w:rsid w:val="002234ED"/>
    <w:rsid w:val="00223BC8"/>
    <w:rsid w:val="00223D25"/>
    <w:rsid w:val="002244EE"/>
    <w:rsid w:val="00225067"/>
    <w:rsid w:val="00225263"/>
    <w:rsid w:val="00225E88"/>
    <w:rsid w:val="00225F6B"/>
    <w:rsid w:val="0022724B"/>
    <w:rsid w:val="00227E85"/>
    <w:rsid w:val="002302CD"/>
    <w:rsid w:val="00230B2D"/>
    <w:rsid w:val="00231BB1"/>
    <w:rsid w:val="002321A0"/>
    <w:rsid w:val="00233868"/>
    <w:rsid w:val="00234314"/>
    <w:rsid w:val="002354CF"/>
    <w:rsid w:val="00235662"/>
    <w:rsid w:val="00235759"/>
    <w:rsid w:val="00235865"/>
    <w:rsid w:val="0023659E"/>
    <w:rsid w:val="0023685B"/>
    <w:rsid w:val="00236BDF"/>
    <w:rsid w:val="0023789F"/>
    <w:rsid w:val="00237B0B"/>
    <w:rsid w:val="00237EB6"/>
    <w:rsid w:val="0024012A"/>
    <w:rsid w:val="00240808"/>
    <w:rsid w:val="00241046"/>
    <w:rsid w:val="00242798"/>
    <w:rsid w:val="002428B8"/>
    <w:rsid w:val="00242921"/>
    <w:rsid w:val="00244A9B"/>
    <w:rsid w:val="00244B7C"/>
    <w:rsid w:val="00244E98"/>
    <w:rsid w:val="00244EF2"/>
    <w:rsid w:val="00245C3D"/>
    <w:rsid w:val="00245FBB"/>
    <w:rsid w:val="002469F1"/>
    <w:rsid w:val="0024758D"/>
    <w:rsid w:val="002478E7"/>
    <w:rsid w:val="002514C3"/>
    <w:rsid w:val="00251DAC"/>
    <w:rsid w:val="0025221F"/>
    <w:rsid w:val="0025287D"/>
    <w:rsid w:val="00252D4E"/>
    <w:rsid w:val="0025474F"/>
    <w:rsid w:val="00255051"/>
    <w:rsid w:val="0025697E"/>
    <w:rsid w:val="00256ED1"/>
    <w:rsid w:val="00257528"/>
    <w:rsid w:val="002576FF"/>
    <w:rsid w:val="00257D97"/>
    <w:rsid w:val="00257F7E"/>
    <w:rsid w:val="00261808"/>
    <w:rsid w:val="002624DF"/>
    <w:rsid w:val="00262587"/>
    <w:rsid w:val="002638DC"/>
    <w:rsid w:val="0026470F"/>
    <w:rsid w:val="00264DBB"/>
    <w:rsid w:val="00266224"/>
    <w:rsid w:val="00266890"/>
    <w:rsid w:val="00266901"/>
    <w:rsid w:val="00266A3B"/>
    <w:rsid w:val="00266A48"/>
    <w:rsid w:val="00266D0C"/>
    <w:rsid w:val="002679C3"/>
    <w:rsid w:val="0027050B"/>
    <w:rsid w:val="00270EAE"/>
    <w:rsid w:val="002714B9"/>
    <w:rsid w:val="00271595"/>
    <w:rsid w:val="00271C80"/>
    <w:rsid w:val="00271FF9"/>
    <w:rsid w:val="002738B0"/>
    <w:rsid w:val="002738CD"/>
    <w:rsid w:val="00274128"/>
    <w:rsid w:val="00274425"/>
    <w:rsid w:val="002744F8"/>
    <w:rsid w:val="0027475E"/>
    <w:rsid w:val="00274B12"/>
    <w:rsid w:val="002757AF"/>
    <w:rsid w:val="002759A3"/>
    <w:rsid w:val="00275A02"/>
    <w:rsid w:val="00275A51"/>
    <w:rsid w:val="00275DA0"/>
    <w:rsid w:val="0027602A"/>
    <w:rsid w:val="00276816"/>
    <w:rsid w:val="00276E71"/>
    <w:rsid w:val="00277F82"/>
    <w:rsid w:val="00280698"/>
    <w:rsid w:val="00280A79"/>
    <w:rsid w:val="00280D04"/>
    <w:rsid w:val="00280DEA"/>
    <w:rsid w:val="0028155B"/>
    <w:rsid w:val="0028237C"/>
    <w:rsid w:val="002823A4"/>
    <w:rsid w:val="00282DB7"/>
    <w:rsid w:val="00283135"/>
    <w:rsid w:val="002831F2"/>
    <w:rsid w:val="0028386C"/>
    <w:rsid w:val="002843AF"/>
    <w:rsid w:val="00284524"/>
    <w:rsid w:val="002852BE"/>
    <w:rsid w:val="00285671"/>
    <w:rsid w:val="0028643B"/>
    <w:rsid w:val="00286B8B"/>
    <w:rsid w:val="00286F4C"/>
    <w:rsid w:val="00287951"/>
    <w:rsid w:val="00287F14"/>
    <w:rsid w:val="002904E3"/>
    <w:rsid w:val="0029066B"/>
    <w:rsid w:val="002907A9"/>
    <w:rsid w:val="00290AEF"/>
    <w:rsid w:val="00290BE2"/>
    <w:rsid w:val="00290D9F"/>
    <w:rsid w:val="0029296E"/>
    <w:rsid w:val="00292CEF"/>
    <w:rsid w:val="00293E6E"/>
    <w:rsid w:val="00294468"/>
    <w:rsid w:val="00294508"/>
    <w:rsid w:val="002945F5"/>
    <w:rsid w:val="00294617"/>
    <w:rsid w:val="002958FD"/>
    <w:rsid w:val="00295B0A"/>
    <w:rsid w:val="00296433"/>
    <w:rsid w:val="00296E64"/>
    <w:rsid w:val="002A0369"/>
    <w:rsid w:val="002A1E47"/>
    <w:rsid w:val="002A220E"/>
    <w:rsid w:val="002A3A3D"/>
    <w:rsid w:val="002A74D6"/>
    <w:rsid w:val="002A7E21"/>
    <w:rsid w:val="002B00BD"/>
    <w:rsid w:val="002B027C"/>
    <w:rsid w:val="002B05BC"/>
    <w:rsid w:val="002B0C8D"/>
    <w:rsid w:val="002B1A17"/>
    <w:rsid w:val="002B2F55"/>
    <w:rsid w:val="002B3A1E"/>
    <w:rsid w:val="002B3B3B"/>
    <w:rsid w:val="002B4C6E"/>
    <w:rsid w:val="002B508B"/>
    <w:rsid w:val="002B52C6"/>
    <w:rsid w:val="002B57DB"/>
    <w:rsid w:val="002B6156"/>
    <w:rsid w:val="002B6BDA"/>
    <w:rsid w:val="002B71B0"/>
    <w:rsid w:val="002B76BE"/>
    <w:rsid w:val="002B7C2A"/>
    <w:rsid w:val="002C0D28"/>
    <w:rsid w:val="002C1230"/>
    <w:rsid w:val="002C131F"/>
    <w:rsid w:val="002C1DFB"/>
    <w:rsid w:val="002C4357"/>
    <w:rsid w:val="002C46A5"/>
    <w:rsid w:val="002C5075"/>
    <w:rsid w:val="002C51A8"/>
    <w:rsid w:val="002C62B7"/>
    <w:rsid w:val="002C6CDA"/>
    <w:rsid w:val="002C7B3B"/>
    <w:rsid w:val="002C7C5B"/>
    <w:rsid w:val="002D1020"/>
    <w:rsid w:val="002D233C"/>
    <w:rsid w:val="002D29D5"/>
    <w:rsid w:val="002D2EF7"/>
    <w:rsid w:val="002D488B"/>
    <w:rsid w:val="002D48CA"/>
    <w:rsid w:val="002D53AF"/>
    <w:rsid w:val="002D5B2B"/>
    <w:rsid w:val="002D6FEE"/>
    <w:rsid w:val="002D7B14"/>
    <w:rsid w:val="002E11B9"/>
    <w:rsid w:val="002E2938"/>
    <w:rsid w:val="002E2CB4"/>
    <w:rsid w:val="002E315D"/>
    <w:rsid w:val="002E333E"/>
    <w:rsid w:val="002E460E"/>
    <w:rsid w:val="002E4B12"/>
    <w:rsid w:val="002E5DC2"/>
    <w:rsid w:val="002E5EC2"/>
    <w:rsid w:val="002E60AB"/>
    <w:rsid w:val="002E713F"/>
    <w:rsid w:val="002F00C5"/>
    <w:rsid w:val="002F0FC4"/>
    <w:rsid w:val="002F28D8"/>
    <w:rsid w:val="002F2B4C"/>
    <w:rsid w:val="002F35E8"/>
    <w:rsid w:val="002F47AD"/>
    <w:rsid w:val="002F4866"/>
    <w:rsid w:val="002F4A95"/>
    <w:rsid w:val="002F5790"/>
    <w:rsid w:val="002F5811"/>
    <w:rsid w:val="002F6FEC"/>
    <w:rsid w:val="003006CA"/>
    <w:rsid w:val="00300E37"/>
    <w:rsid w:val="00301AD5"/>
    <w:rsid w:val="0030239B"/>
    <w:rsid w:val="0030336D"/>
    <w:rsid w:val="00303FBB"/>
    <w:rsid w:val="0030416E"/>
    <w:rsid w:val="00304A51"/>
    <w:rsid w:val="003052A7"/>
    <w:rsid w:val="003065FD"/>
    <w:rsid w:val="0031062D"/>
    <w:rsid w:val="00310695"/>
    <w:rsid w:val="00310800"/>
    <w:rsid w:val="00310B3E"/>
    <w:rsid w:val="003114E5"/>
    <w:rsid w:val="003130AD"/>
    <w:rsid w:val="00313945"/>
    <w:rsid w:val="00313DC6"/>
    <w:rsid w:val="00314E63"/>
    <w:rsid w:val="0031509D"/>
    <w:rsid w:val="003155DC"/>
    <w:rsid w:val="003157A9"/>
    <w:rsid w:val="00316644"/>
    <w:rsid w:val="00316AD7"/>
    <w:rsid w:val="00316B82"/>
    <w:rsid w:val="00316E12"/>
    <w:rsid w:val="00317098"/>
    <w:rsid w:val="00317BEA"/>
    <w:rsid w:val="00317EAE"/>
    <w:rsid w:val="00317EFF"/>
    <w:rsid w:val="00317FB1"/>
    <w:rsid w:val="0032098B"/>
    <w:rsid w:val="003211D9"/>
    <w:rsid w:val="003214AE"/>
    <w:rsid w:val="003217E5"/>
    <w:rsid w:val="00321FB0"/>
    <w:rsid w:val="003220C4"/>
    <w:rsid w:val="00322511"/>
    <w:rsid w:val="00322B60"/>
    <w:rsid w:val="00323455"/>
    <w:rsid w:val="00323703"/>
    <w:rsid w:val="003237AF"/>
    <w:rsid w:val="0032434F"/>
    <w:rsid w:val="00324DCD"/>
    <w:rsid w:val="003250F2"/>
    <w:rsid w:val="003264AA"/>
    <w:rsid w:val="0032677C"/>
    <w:rsid w:val="0032775A"/>
    <w:rsid w:val="003279ED"/>
    <w:rsid w:val="00327C47"/>
    <w:rsid w:val="00330788"/>
    <w:rsid w:val="00330C38"/>
    <w:rsid w:val="0033129D"/>
    <w:rsid w:val="00331C4C"/>
    <w:rsid w:val="003324E2"/>
    <w:rsid w:val="00332C5D"/>
    <w:rsid w:val="00333379"/>
    <w:rsid w:val="003338D5"/>
    <w:rsid w:val="003341BA"/>
    <w:rsid w:val="0033438A"/>
    <w:rsid w:val="00334B24"/>
    <w:rsid w:val="00334E4E"/>
    <w:rsid w:val="00335236"/>
    <w:rsid w:val="0033527C"/>
    <w:rsid w:val="0033544D"/>
    <w:rsid w:val="003355BA"/>
    <w:rsid w:val="0033611E"/>
    <w:rsid w:val="00336575"/>
    <w:rsid w:val="003369EE"/>
    <w:rsid w:val="00336F35"/>
    <w:rsid w:val="00337211"/>
    <w:rsid w:val="00337623"/>
    <w:rsid w:val="003430B6"/>
    <w:rsid w:val="00343FE5"/>
    <w:rsid w:val="003441EF"/>
    <w:rsid w:val="0034437D"/>
    <w:rsid w:val="00344E51"/>
    <w:rsid w:val="00345DEA"/>
    <w:rsid w:val="00345F90"/>
    <w:rsid w:val="003476A1"/>
    <w:rsid w:val="003508CB"/>
    <w:rsid w:val="003514CD"/>
    <w:rsid w:val="003534B8"/>
    <w:rsid w:val="00353783"/>
    <w:rsid w:val="00353A08"/>
    <w:rsid w:val="00354C75"/>
    <w:rsid w:val="003552C8"/>
    <w:rsid w:val="0035596F"/>
    <w:rsid w:val="0035721F"/>
    <w:rsid w:val="00357633"/>
    <w:rsid w:val="003601E4"/>
    <w:rsid w:val="00360211"/>
    <w:rsid w:val="00361538"/>
    <w:rsid w:val="00361D72"/>
    <w:rsid w:val="00361E31"/>
    <w:rsid w:val="00361E76"/>
    <w:rsid w:val="003626DE"/>
    <w:rsid w:val="00362D53"/>
    <w:rsid w:val="00362DB7"/>
    <w:rsid w:val="00363312"/>
    <w:rsid w:val="003636D3"/>
    <w:rsid w:val="003636F9"/>
    <w:rsid w:val="00363F8E"/>
    <w:rsid w:val="00364552"/>
    <w:rsid w:val="00364A48"/>
    <w:rsid w:val="00364A9A"/>
    <w:rsid w:val="00367444"/>
    <w:rsid w:val="0036745E"/>
    <w:rsid w:val="0036777E"/>
    <w:rsid w:val="00367C76"/>
    <w:rsid w:val="00367F5B"/>
    <w:rsid w:val="0037193A"/>
    <w:rsid w:val="0037239C"/>
    <w:rsid w:val="003738D9"/>
    <w:rsid w:val="003739C4"/>
    <w:rsid w:val="00373DCE"/>
    <w:rsid w:val="00373FE3"/>
    <w:rsid w:val="00375F88"/>
    <w:rsid w:val="003779B1"/>
    <w:rsid w:val="00377D5D"/>
    <w:rsid w:val="00380384"/>
    <w:rsid w:val="00380F31"/>
    <w:rsid w:val="0038169D"/>
    <w:rsid w:val="00381784"/>
    <w:rsid w:val="003818F6"/>
    <w:rsid w:val="00382AC4"/>
    <w:rsid w:val="00382DE3"/>
    <w:rsid w:val="00383494"/>
    <w:rsid w:val="0038352B"/>
    <w:rsid w:val="0038584A"/>
    <w:rsid w:val="00385FA4"/>
    <w:rsid w:val="00386EAB"/>
    <w:rsid w:val="003877AE"/>
    <w:rsid w:val="00387A65"/>
    <w:rsid w:val="00390913"/>
    <w:rsid w:val="00390D43"/>
    <w:rsid w:val="0039146D"/>
    <w:rsid w:val="00391553"/>
    <w:rsid w:val="00391AA1"/>
    <w:rsid w:val="00391FFD"/>
    <w:rsid w:val="00392B69"/>
    <w:rsid w:val="00392E06"/>
    <w:rsid w:val="00393923"/>
    <w:rsid w:val="00393A44"/>
    <w:rsid w:val="0039435D"/>
    <w:rsid w:val="0039447A"/>
    <w:rsid w:val="0039448A"/>
    <w:rsid w:val="003947B1"/>
    <w:rsid w:val="00394A19"/>
    <w:rsid w:val="00394CB0"/>
    <w:rsid w:val="003950A9"/>
    <w:rsid w:val="003952AC"/>
    <w:rsid w:val="0039593B"/>
    <w:rsid w:val="00395E02"/>
    <w:rsid w:val="00396038"/>
    <w:rsid w:val="00396217"/>
    <w:rsid w:val="00396A11"/>
    <w:rsid w:val="003975DF"/>
    <w:rsid w:val="00397EBE"/>
    <w:rsid w:val="003A1002"/>
    <w:rsid w:val="003A15C1"/>
    <w:rsid w:val="003A4806"/>
    <w:rsid w:val="003A4DC9"/>
    <w:rsid w:val="003A5945"/>
    <w:rsid w:val="003A69C3"/>
    <w:rsid w:val="003A730C"/>
    <w:rsid w:val="003A7C19"/>
    <w:rsid w:val="003A7EF7"/>
    <w:rsid w:val="003B0AC6"/>
    <w:rsid w:val="003B1A4C"/>
    <w:rsid w:val="003B1D6C"/>
    <w:rsid w:val="003B33FB"/>
    <w:rsid w:val="003B3AE9"/>
    <w:rsid w:val="003B3F46"/>
    <w:rsid w:val="003B579E"/>
    <w:rsid w:val="003B601E"/>
    <w:rsid w:val="003B6D7A"/>
    <w:rsid w:val="003B784F"/>
    <w:rsid w:val="003C0353"/>
    <w:rsid w:val="003C0F75"/>
    <w:rsid w:val="003C10A7"/>
    <w:rsid w:val="003C13C6"/>
    <w:rsid w:val="003C176E"/>
    <w:rsid w:val="003C1C4B"/>
    <w:rsid w:val="003C1E94"/>
    <w:rsid w:val="003C2169"/>
    <w:rsid w:val="003C219B"/>
    <w:rsid w:val="003C24AB"/>
    <w:rsid w:val="003C270F"/>
    <w:rsid w:val="003C29A0"/>
    <w:rsid w:val="003C2C5D"/>
    <w:rsid w:val="003C32F0"/>
    <w:rsid w:val="003C53D6"/>
    <w:rsid w:val="003C5A7F"/>
    <w:rsid w:val="003C5BAF"/>
    <w:rsid w:val="003C5ED0"/>
    <w:rsid w:val="003C6CB3"/>
    <w:rsid w:val="003C6F07"/>
    <w:rsid w:val="003C73BB"/>
    <w:rsid w:val="003C748B"/>
    <w:rsid w:val="003C7AA9"/>
    <w:rsid w:val="003C7CED"/>
    <w:rsid w:val="003C7EEC"/>
    <w:rsid w:val="003D0259"/>
    <w:rsid w:val="003D060D"/>
    <w:rsid w:val="003D11B1"/>
    <w:rsid w:val="003D1649"/>
    <w:rsid w:val="003D2FFA"/>
    <w:rsid w:val="003D3265"/>
    <w:rsid w:val="003D35F7"/>
    <w:rsid w:val="003D3E2E"/>
    <w:rsid w:val="003D44EF"/>
    <w:rsid w:val="003D60C3"/>
    <w:rsid w:val="003D79CD"/>
    <w:rsid w:val="003E079D"/>
    <w:rsid w:val="003E0D6D"/>
    <w:rsid w:val="003E0FEE"/>
    <w:rsid w:val="003E1753"/>
    <w:rsid w:val="003E200F"/>
    <w:rsid w:val="003E2779"/>
    <w:rsid w:val="003E40C8"/>
    <w:rsid w:val="003E633B"/>
    <w:rsid w:val="003E7EBA"/>
    <w:rsid w:val="003E7FB1"/>
    <w:rsid w:val="003F00C5"/>
    <w:rsid w:val="003F0455"/>
    <w:rsid w:val="003F0727"/>
    <w:rsid w:val="003F0876"/>
    <w:rsid w:val="003F0A78"/>
    <w:rsid w:val="003F1296"/>
    <w:rsid w:val="003F1546"/>
    <w:rsid w:val="003F1A3F"/>
    <w:rsid w:val="003F3471"/>
    <w:rsid w:val="003F3BDC"/>
    <w:rsid w:val="003F44D7"/>
    <w:rsid w:val="003F48AA"/>
    <w:rsid w:val="003F4981"/>
    <w:rsid w:val="003F4D6D"/>
    <w:rsid w:val="003F4E14"/>
    <w:rsid w:val="003F4F43"/>
    <w:rsid w:val="003F540A"/>
    <w:rsid w:val="003F680E"/>
    <w:rsid w:val="003F7398"/>
    <w:rsid w:val="004000C5"/>
    <w:rsid w:val="00400197"/>
    <w:rsid w:val="004002DC"/>
    <w:rsid w:val="00400D22"/>
    <w:rsid w:val="00401F93"/>
    <w:rsid w:val="00402715"/>
    <w:rsid w:val="0040329D"/>
    <w:rsid w:val="00404B4A"/>
    <w:rsid w:val="00404E13"/>
    <w:rsid w:val="0040506B"/>
    <w:rsid w:val="004054E9"/>
    <w:rsid w:val="0040633D"/>
    <w:rsid w:val="00406929"/>
    <w:rsid w:val="00407CAC"/>
    <w:rsid w:val="004107E6"/>
    <w:rsid w:val="00411DD5"/>
    <w:rsid w:val="00412491"/>
    <w:rsid w:val="004128D6"/>
    <w:rsid w:val="00413532"/>
    <w:rsid w:val="00417309"/>
    <w:rsid w:val="00417D5C"/>
    <w:rsid w:val="00420853"/>
    <w:rsid w:val="00420CE0"/>
    <w:rsid w:val="00420F9E"/>
    <w:rsid w:val="0042119A"/>
    <w:rsid w:val="00421B5F"/>
    <w:rsid w:val="00421B74"/>
    <w:rsid w:val="00421E04"/>
    <w:rsid w:val="00422163"/>
    <w:rsid w:val="004239D8"/>
    <w:rsid w:val="00423D3B"/>
    <w:rsid w:val="004240D5"/>
    <w:rsid w:val="00424637"/>
    <w:rsid w:val="00424A72"/>
    <w:rsid w:val="00424D58"/>
    <w:rsid w:val="00424D6E"/>
    <w:rsid w:val="004251AF"/>
    <w:rsid w:val="004254DF"/>
    <w:rsid w:val="00425D74"/>
    <w:rsid w:val="00426BB7"/>
    <w:rsid w:val="00427387"/>
    <w:rsid w:val="004300DC"/>
    <w:rsid w:val="0043039E"/>
    <w:rsid w:val="00430452"/>
    <w:rsid w:val="004307D0"/>
    <w:rsid w:val="00430DFB"/>
    <w:rsid w:val="00431FBD"/>
    <w:rsid w:val="00432D00"/>
    <w:rsid w:val="00433437"/>
    <w:rsid w:val="00433489"/>
    <w:rsid w:val="004335FF"/>
    <w:rsid w:val="00434808"/>
    <w:rsid w:val="004351C1"/>
    <w:rsid w:val="00435D83"/>
    <w:rsid w:val="004364DD"/>
    <w:rsid w:val="00436AEE"/>
    <w:rsid w:val="00436E9C"/>
    <w:rsid w:val="00437386"/>
    <w:rsid w:val="00440E60"/>
    <w:rsid w:val="00441151"/>
    <w:rsid w:val="004415FB"/>
    <w:rsid w:val="00442C0D"/>
    <w:rsid w:val="004430A5"/>
    <w:rsid w:val="004444E7"/>
    <w:rsid w:val="00444BE4"/>
    <w:rsid w:val="004452B9"/>
    <w:rsid w:val="004471CE"/>
    <w:rsid w:val="00450C48"/>
    <w:rsid w:val="00451294"/>
    <w:rsid w:val="0045292D"/>
    <w:rsid w:val="00452E54"/>
    <w:rsid w:val="004530DE"/>
    <w:rsid w:val="0045322C"/>
    <w:rsid w:val="00454D22"/>
    <w:rsid w:val="00455E7A"/>
    <w:rsid w:val="00456398"/>
    <w:rsid w:val="00457FB3"/>
    <w:rsid w:val="0046073A"/>
    <w:rsid w:val="00460C85"/>
    <w:rsid w:val="00460CD2"/>
    <w:rsid w:val="00461C28"/>
    <w:rsid w:val="004624A3"/>
    <w:rsid w:val="00462D7D"/>
    <w:rsid w:val="0046329D"/>
    <w:rsid w:val="00463BA4"/>
    <w:rsid w:val="00464852"/>
    <w:rsid w:val="00466048"/>
    <w:rsid w:val="0046666D"/>
    <w:rsid w:val="004668AD"/>
    <w:rsid w:val="00467A29"/>
    <w:rsid w:val="00470038"/>
    <w:rsid w:val="00470574"/>
    <w:rsid w:val="00470D36"/>
    <w:rsid w:val="0047128F"/>
    <w:rsid w:val="004718A7"/>
    <w:rsid w:val="0047211A"/>
    <w:rsid w:val="00473426"/>
    <w:rsid w:val="00473944"/>
    <w:rsid w:val="00474060"/>
    <w:rsid w:val="00474BDC"/>
    <w:rsid w:val="00474D44"/>
    <w:rsid w:val="00474F44"/>
    <w:rsid w:val="00475E45"/>
    <w:rsid w:val="00476791"/>
    <w:rsid w:val="0047691E"/>
    <w:rsid w:val="0047692C"/>
    <w:rsid w:val="00476F74"/>
    <w:rsid w:val="00477672"/>
    <w:rsid w:val="00477D27"/>
    <w:rsid w:val="004800A8"/>
    <w:rsid w:val="0048015F"/>
    <w:rsid w:val="004803BE"/>
    <w:rsid w:val="00481642"/>
    <w:rsid w:val="00481D44"/>
    <w:rsid w:val="00481D5C"/>
    <w:rsid w:val="00481D77"/>
    <w:rsid w:val="00481F84"/>
    <w:rsid w:val="004824C4"/>
    <w:rsid w:val="00484F59"/>
    <w:rsid w:val="00485376"/>
    <w:rsid w:val="0048570F"/>
    <w:rsid w:val="00485F12"/>
    <w:rsid w:val="00485FF9"/>
    <w:rsid w:val="00486540"/>
    <w:rsid w:val="00487090"/>
    <w:rsid w:val="00487F1D"/>
    <w:rsid w:val="0049089F"/>
    <w:rsid w:val="00492825"/>
    <w:rsid w:val="00492DFA"/>
    <w:rsid w:val="00492EFC"/>
    <w:rsid w:val="0049325B"/>
    <w:rsid w:val="004934B2"/>
    <w:rsid w:val="00493A37"/>
    <w:rsid w:val="00494FA7"/>
    <w:rsid w:val="004A0A28"/>
    <w:rsid w:val="004A2F45"/>
    <w:rsid w:val="004A2F77"/>
    <w:rsid w:val="004A360E"/>
    <w:rsid w:val="004A408A"/>
    <w:rsid w:val="004A43B9"/>
    <w:rsid w:val="004A457D"/>
    <w:rsid w:val="004A4659"/>
    <w:rsid w:val="004A4968"/>
    <w:rsid w:val="004A4ED9"/>
    <w:rsid w:val="004A5660"/>
    <w:rsid w:val="004A574A"/>
    <w:rsid w:val="004A5A2F"/>
    <w:rsid w:val="004A5D82"/>
    <w:rsid w:val="004A6FF6"/>
    <w:rsid w:val="004A73B7"/>
    <w:rsid w:val="004A7A40"/>
    <w:rsid w:val="004B02A2"/>
    <w:rsid w:val="004B0763"/>
    <w:rsid w:val="004B2890"/>
    <w:rsid w:val="004B37FF"/>
    <w:rsid w:val="004B38E1"/>
    <w:rsid w:val="004B3AEC"/>
    <w:rsid w:val="004B3B7A"/>
    <w:rsid w:val="004B3FBF"/>
    <w:rsid w:val="004B461B"/>
    <w:rsid w:val="004B4C96"/>
    <w:rsid w:val="004B5627"/>
    <w:rsid w:val="004B5893"/>
    <w:rsid w:val="004B6B5D"/>
    <w:rsid w:val="004B7D15"/>
    <w:rsid w:val="004C0E42"/>
    <w:rsid w:val="004C1AC1"/>
    <w:rsid w:val="004C1CD8"/>
    <w:rsid w:val="004C2115"/>
    <w:rsid w:val="004C4315"/>
    <w:rsid w:val="004C46F0"/>
    <w:rsid w:val="004C48A5"/>
    <w:rsid w:val="004C4981"/>
    <w:rsid w:val="004C4C09"/>
    <w:rsid w:val="004C4DAD"/>
    <w:rsid w:val="004C52DE"/>
    <w:rsid w:val="004C5D06"/>
    <w:rsid w:val="004C63A0"/>
    <w:rsid w:val="004C657C"/>
    <w:rsid w:val="004D0217"/>
    <w:rsid w:val="004D026D"/>
    <w:rsid w:val="004D03D2"/>
    <w:rsid w:val="004D0BC0"/>
    <w:rsid w:val="004D108A"/>
    <w:rsid w:val="004D159C"/>
    <w:rsid w:val="004D1EEB"/>
    <w:rsid w:val="004D2789"/>
    <w:rsid w:val="004D369C"/>
    <w:rsid w:val="004D3B25"/>
    <w:rsid w:val="004D4638"/>
    <w:rsid w:val="004D54C6"/>
    <w:rsid w:val="004D5B92"/>
    <w:rsid w:val="004D6791"/>
    <w:rsid w:val="004D67FB"/>
    <w:rsid w:val="004D7291"/>
    <w:rsid w:val="004D7336"/>
    <w:rsid w:val="004D7CAE"/>
    <w:rsid w:val="004D7CE2"/>
    <w:rsid w:val="004D7E81"/>
    <w:rsid w:val="004E0086"/>
    <w:rsid w:val="004E03B4"/>
    <w:rsid w:val="004E1C26"/>
    <w:rsid w:val="004E2B14"/>
    <w:rsid w:val="004E518D"/>
    <w:rsid w:val="004E5728"/>
    <w:rsid w:val="004E577A"/>
    <w:rsid w:val="004E6011"/>
    <w:rsid w:val="004E72C8"/>
    <w:rsid w:val="004E7D0D"/>
    <w:rsid w:val="004F040F"/>
    <w:rsid w:val="004F0AE4"/>
    <w:rsid w:val="004F120F"/>
    <w:rsid w:val="004F17BB"/>
    <w:rsid w:val="004F1BC7"/>
    <w:rsid w:val="004F28C8"/>
    <w:rsid w:val="004F32A6"/>
    <w:rsid w:val="004F4B4D"/>
    <w:rsid w:val="004F4BA6"/>
    <w:rsid w:val="004F5167"/>
    <w:rsid w:val="004F53BD"/>
    <w:rsid w:val="004F72C1"/>
    <w:rsid w:val="004F77EC"/>
    <w:rsid w:val="00500E3D"/>
    <w:rsid w:val="00501392"/>
    <w:rsid w:val="00501654"/>
    <w:rsid w:val="00501E42"/>
    <w:rsid w:val="00502582"/>
    <w:rsid w:val="00502B0C"/>
    <w:rsid w:val="00503993"/>
    <w:rsid w:val="00503F9D"/>
    <w:rsid w:val="00506F69"/>
    <w:rsid w:val="00507091"/>
    <w:rsid w:val="005074C4"/>
    <w:rsid w:val="005079CC"/>
    <w:rsid w:val="005109A0"/>
    <w:rsid w:val="00510D9C"/>
    <w:rsid w:val="005117FC"/>
    <w:rsid w:val="00511960"/>
    <w:rsid w:val="00511E2F"/>
    <w:rsid w:val="00512A57"/>
    <w:rsid w:val="005135D7"/>
    <w:rsid w:val="00514742"/>
    <w:rsid w:val="005147A5"/>
    <w:rsid w:val="00514BFF"/>
    <w:rsid w:val="00514ED9"/>
    <w:rsid w:val="00515B5F"/>
    <w:rsid w:val="00515DAE"/>
    <w:rsid w:val="005160E7"/>
    <w:rsid w:val="0051611A"/>
    <w:rsid w:val="00516E19"/>
    <w:rsid w:val="0051746B"/>
    <w:rsid w:val="00520036"/>
    <w:rsid w:val="00520213"/>
    <w:rsid w:val="005212FC"/>
    <w:rsid w:val="0052348B"/>
    <w:rsid w:val="005237E7"/>
    <w:rsid w:val="00526375"/>
    <w:rsid w:val="00526A64"/>
    <w:rsid w:val="00526BC4"/>
    <w:rsid w:val="00526FD1"/>
    <w:rsid w:val="00527339"/>
    <w:rsid w:val="00527FA8"/>
    <w:rsid w:val="005307D5"/>
    <w:rsid w:val="00531392"/>
    <w:rsid w:val="0053211B"/>
    <w:rsid w:val="00532311"/>
    <w:rsid w:val="00533C64"/>
    <w:rsid w:val="00533D37"/>
    <w:rsid w:val="005348B6"/>
    <w:rsid w:val="00534DF6"/>
    <w:rsid w:val="00535E2F"/>
    <w:rsid w:val="00535E8C"/>
    <w:rsid w:val="00537454"/>
    <w:rsid w:val="005374C5"/>
    <w:rsid w:val="00537911"/>
    <w:rsid w:val="00537F42"/>
    <w:rsid w:val="00540A38"/>
    <w:rsid w:val="00540BAC"/>
    <w:rsid w:val="00541207"/>
    <w:rsid w:val="005424D6"/>
    <w:rsid w:val="005434F9"/>
    <w:rsid w:val="0054367D"/>
    <w:rsid w:val="00544D62"/>
    <w:rsid w:val="005450CB"/>
    <w:rsid w:val="00545555"/>
    <w:rsid w:val="00545BFE"/>
    <w:rsid w:val="0054621C"/>
    <w:rsid w:val="0055061D"/>
    <w:rsid w:val="0055075C"/>
    <w:rsid w:val="00551138"/>
    <w:rsid w:val="00551166"/>
    <w:rsid w:val="0055167A"/>
    <w:rsid w:val="00553AF5"/>
    <w:rsid w:val="00555F2F"/>
    <w:rsid w:val="005573C2"/>
    <w:rsid w:val="0055757B"/>
    <w:rsid w:val="00560522"/>
    <w:rsid w:val="0056082E"/>
    <w:rsid w:val="00561306"/>
    <w:rsid w:val="005618F6"/>
    <w:rsid w:val="00561FF2"/>
    <w:rsid w:val="00562D3C"/>
    <w:rsid w:val="00563DDA"/>
    <w:rsid w:val="00563E47"/>
    <w:rsid w:val="00563F41"/>
    <w:rsid w:val="005646A6"/>
    <w:rsid w:val="00564813"/>
    <w:rsid w:val="00565E93"/>
    <w:rsid w:val="005671C9"/>
    <w:rsid w:val="00567237"/>
    <w:rsid w:val="005675B9"/>
    <w:rsid w:val="00567B39"/>
    <w:rsid w:val="00573106"/>
    <w:rsid w:val="00573975"/>
    <w:rsid w:val="00573A7C"/>
    <w:rsid w:val="005742D7"/>
    <w:rsid w:val="00574316"/>
    <w:rsid w:val="005744E6"/>
    <w:rsid w:val="00574D57"/>
    <w:rsid w:val="005750FD"/>
    <w:rsid w:val="00575276"/>
    <w:rsid w:val="00576688"/>
    <w:rsid w:val="00576ADB"/>
    <w:rsid w:val="00576D24"/>
    <w:rsid w:val="00576F91"/>
    <w:rsid w:val="005800DE"/>
    <w:rsid w:val="005808CD"/>
    <w:rsid w:val="00581B33"/>
    <w:rsid w:val="00581EBB"/>
    <w:rsid w:val="00581F48"/>
    <w:rsid w:val="00582473"/>
    <w:rsid w:val="0058443F"/>
    <w:rsid w:val="0058463D"/>
    <w:rsid w:val="005849C2"/>
    <w:rsid w:val="00586684"/>
    <w:rsid w:val="00587E75"/>
    <w:rsid w:val="00587EA9"/>
    <w:rsid w:val="00590DDD"/>
    <w:rsid w:val="00590E08"/>
    <w:rsid w:val="0059155C"/>
    <w:rsid w:val="005916A7"/>
    <w:rsid w:val="00591C57"/>
    <w:rsid w:val="00591E77"/>
    <w:rsid w:val="00591ED1"/>
    <w:rsid w:val="0059207F"/>
    <w:rsid w:val="00592741"/>
    <w:rsid w:val="00592CAE"/>
    <w:rsid w:val="0059368B"/>
    <w:rsid w:val="00594308"/>
    <w:rsid w:val="00594AAF"/>
    <w:rsid w:val="00595883"/>
    <w:rsid w:val="00595B38"/>
    <w:rsid w:val="00595BFF"/>
    <w:rsid w:val="00596B4E"/>
    <w:rsid w:val="00597445"/>
    <w:rsid w:val="00597686"/>
    <w:rsid w:val="00597F38"/>
    <w:rsid w:val="005A061C"/>
    <w:rsid w:val="005A1683"/>
    <w:rsid w:val="005A1CF9"/>
    <w:rsid w:val="005A1D16"/>
    <w:rsid w:val="005A1F16"/>
    <w:rsid w:val="005A243A"/>
    <w:rsid w:val="005A25ED"/>
    <w:rsid w:val="005A260F"/>
    <w:rsid w:val="005A2A24"/>
    <w:rsid w:val="005A2BF4"/>
    <w:rsid w:val="005A490C"/>
    <w:rsid w:val="005A4C2A"/>
    <w:rsid w:val="005A5C9D"/>
    <w:rsid w:val="005A67F4"/>
    <w:rsid w:val="005A702E"/>
    <w:rsid w:val="005A73AC"/>
    <w:rsid w:val="005A7A1E"/>
    <w:rsid w:val="005B0DB0"/>
    <w:rsid w:val="005B1698"/>
    <w:rsid w:val="005B2347"/>
    <w:rsid w:val="005B2ADD"/>
    <w:rsid w:val="005B2AE8"/>
    <w:rsid w:val="005B334E"/>
    <w:rsid w:val="005B33D7"/>
    <w:rsid w:val="005B3F28"/>
    <w:rsid w:val="005B55FC"/>
    <w:rsid w:val="005B5915"/>
    <w:rsid w:val="005B5C71"/>
    <w:rsid w:val="005B6176"/>
    <w:rsid w:val="005C105E"/>
    <w:rsid w:val="005C1174"/>
    <w:rsid w:val="005C1B6C"/>
    <w:rsid w:val="005C1FE0"/>
    <w:rsid w:val="005C3014"/>
    <w:rsid w:val="005C38FB"/>
    <w:rsid w:val="005C3AF4"/>
    <w:rsid w:val="005C42AD"/>
    <w:rsid w:val="005C4A8E"/>
    <w:rsid w:val="005C70AD"/>
    <w:rsid w:val="005C7C39"/>
    <w:rsid w:val="005C7CAE"/>
    <w:rsid w:val="005C7D83"/>
    <w:rsid w:val="005D02E5"/>
    <w:rsid w:val="005D0C6E"/>
    <w:rsid w:val="005D0EB6"/>
    <w:rsid w:val="005D0F49"/>
    <w:rsid w:val="005D1475"/>
    <w:rsid w:val="005D2A9E"/>
    <w:rsid w:val="005D2D5A"/>
    <w:rsid w:val="005D2F66"/>
    <w:rsid w:val="005D3B88"/>
    <w:rsid w:val="005D3C4F"/>
    <w:rsid w:val="005D46FD"/>
    <w:rsid w:val="005D545E"/>
    <w:rsid w:val="005D547F"/>
    <w:rsid w:val="005D5C0B"/>
    <w:rsid w:val="005D75D8"/>
    <w:rsid w:val="005D7BC7"/>
    <w:rsid w:val="005D7F58"/>
    <w:rsid w:val="005E0DF0"/>
    <w:rsid w:val="005E2034"/>
    <w:rsid w:val="005E2A7C"/>
    <w:rsid w:val="005E4082"/>
    <w:rsid w:val="005E52D7"/>
    <w:rsid w:val="005E58B6"/>
    <w:rsid w:val="005E794F"/>
    <w:rsid w:val="005F033A"/>
    <w:rsid w:val="005F1AE0"/>
    <w:rsid w:val="005F1FBE"/>
    <w:rsid w:val="005F357D"/>
    <w:rsid w:val="005F3E31"/>
    <w:rsid w:val="005F4E6B"/>
    <w:rsid w:val="005F514C"/>
    <w:rsid w:val="005F590D"/>
    <w:rsid w:val="005F5BAD"/>
    <w:rsid w:val="005F7EE3"/>
    <w:rsid w:val="00600A94"/>
    <w:rsid w:val="00600C24"/>
    <w:rsid w:val="00600CDE"/>
    <w:rsid w:val="00601CC3"/>
    <w:rsid w:val="0060297E"/>
    <w:rsid w:val="00602E64"/>
    <w:rsid w:val="00603253"/>
    <w:rsid w:val="00605580"/>
    <w:rsid w:val="00605798"/>
    <w:rsid w:val="00605D2A"/>
    <w:rsid w:val="006068D4"/>
    <w:rsid w:val="00607327"/>
    <w:rsid w:val="006078B5"/>
    <w:rsid w:val="00607F31"/>
    <w:rsid w:val="00610DBF"/>
    <w:rsid w:val="0061129E"/>
    <w:rsid w:val="00612903"/>
    <w:rsid w:val="00612932"/>
    <w:rsid w:val="00612E04"/>
    <w:rsid w:val="006159A5"/>
    <w:rsid w:val="006159EC"/>
    <w:rsid w:val="00615A3A"/>
    <w:rsid w:val="00615A8C"/>
    <w:rsid w:val="00615CB1"/>
    <w:rsid w:val="00615D77"/>
    <w:rsid w:val="00615D88"/>
    <w:rsid w:val="00615FF5"/>
    <w:rsid w:val="00616AB6"/>
    <w:rsid w:val="00616F0A"/>
    <w:rsid w:val="00617606"/>
    <w:rsid w:val="006178E4"/>
    <w:rsid w:val="00617E5A"/>
    <w:rsid w:val="00620193"/>
    <w:rsid w:val="00620B19"/>
    <w:rsid w:val="00621018"/>
    <w:rsid w:val="0062196D"/>
    <w:rsid w:val="00622D95"/>
    <w:rsid w:val="00622E71"/>
    <w:rsid w:val="006247D0"/>
    <w:rsid w:val="006254BC"/>
    <w:rsid w:val="006255CB"/>
    <w:rsid w:val="006256CD"/>
    <w:rsid w:val="00625880"/>
    <w:rsid w:val="00625B87"/>
    <w:rsid w:val="00626E17"/>
    <w:rsid w:val="0062723F"/>
    <w:rsid w:val="00627509"/>
    <w:rsid w:val="00627EE9"/>
    <w:rsid w:val="00630A04"/>
    <w:rsid w:val="00630E9A"/>
    <w:rsid w:val="00630F18"/>
    <w:rsid w:val="00631C9C"/>
    <w:rsid w:val="006321D0"/>
    <w:rsid w:val="00632586"/>
    <w:rsid w:val="00633B5D"/>
    <w:rsid w:val="0063477E"/>
    <w:rsid w:val="00634CEB"/>
    <w:rsid w:val="00635D9B"/>
    <w:rsid w:val="00636D7D"/>
    <w:rsid w:val="00636DDB"/>
    <w:rsid w:val="00637A5F"/>
    <w:rsid w:val="00641C89"/>
    <w:rsid w:val="00642897"/>
    <w:rsid w:val="00642A83"/>
    <w:rsid w:val="00643083"/>
    <w:rsid w:val="0064475B"/>
    <w:rsid w:val="00644CEB"/>
    <w:rsid w:val="006458B7"/>
    <w:rsid w:val="00645A34"/>
    <w:rsid w:val="00645E63"/>
    <w:rsid w:val="0064604D"/>
    <w:rsid w:val="0064625C"/>
    <w:rsid w:val="00647880"/>
    <w:rsid w:val="0065003C"/>
    <w:rsid w:val="00650551"/>
    <w:rsid w:val="006505C9"/>
    <w:rsid w:val="006515BC"/>
    <w:rsid w:val="00651A61"/>
    <w:rsid w:val="006535D4"/>
    <w:rsid w:val="00653610"/>
    <w:rsid w:val="00653A11"/>
    <w:rsid w:val="006551F3"/>
    <w:rsid w:val="00655B09"/>
    <w:rsid w:val="0065724C"/>
    <w:rsid w:val="00657777"/>
    <w:rsid w:val="00657F0C"/>
    <w:rsid w:val="006608B5"/>
    <w:rsid w:val="00660ECE"/>
    <w:rsid w:val="006610EE"/>
    <w:rsid w:val="00662FB7"/>
    <w:rsid w:val="006634B8"/>
    <w:rsid w:val="00663FFF"/>
    <w:rsid w:val="006651A7"/>
    <w:rsid w:val="006663DD"/>
    <w:rsid w:val="006664BB"/>
    <w:rsid w:val="00666601"/>
    <w:rsid w:val="006666D6"/>
    <w:rsid w:val="00666B4B"/>
    <w:rsid w:val="006676C8"/>
    <w:rsid w:val="006678AE"/>
    <w:rsid w:val="00670B9E"/>
    <w:rsid w:val="00670F1B"/>
    <w:rsid w:val="006710BE"/>
    <w:rsid w:val="006719C2"/>
    <w:rsid w:val="006737F1"/>
    <w:rsid w:val="00673C63"/>
    <w:rsid w:val="00674489"/>
    <w:rsid w:val="006745D0"/>
    <w:rsid w:val="00674674"/>
    <w:rsid w:val="00675513"/>
    <w:rsid w:val="00676A1C"/>
    <w:rsid w:val="0068058F"/>
    <w:rsid w:val="00680617"/>
    <w:rsid w:val="006807FD"/>
    <w:rsid w:val="0068092E"/>
    <w:rsid w:val="00680D55"/>
    <w:rsid w:val="00680FE3"/>
    <w:rsid w:val="006811C4"/>
    <w:rsid w:val="00681489"/>
    <w:rsid w:val="0068173F"/>
    <w:rsid w:val="006826A1"/>
    <w:rsid w:val="006826B6"/>
    <w:rsid w:val="00683328"/>
    <w:rsid w:val="00683595"/>
    <w:rsid w:val="00683CBC"/>
    <w:rsid w:val="006843C3"/>
    <w:rsid w:val="00684B10"/>
    <w:rsid w:val="00690293"/>
    <w:rsid w:val="00690314"/>
    <w:rsid w:val="00690437"/>
    <w:rsid w:val="00691172"/>
    <w:rsid w:val="006918CE"/>
    <w:rsid w:val="00691AD1"/>
    <w:rsid w:val="00691E4C"/>
    <w:rsid w:val="00692254"/>
    <w:rsid w:val="0069233F"/>
    <w:rsid w:val="00692730"/>
    <w:rsid w:val="00692C9F"/>
    <w:rsid w:val="00694803"/>
    <w:rsid w:val="00694BC6"/>
    <w:rsid w:val="006952E1"/>
    <w:rsid w:val="006960A4"/>
    <w:rsid w:val="00696206"/>
    <w:rsid w:val="00696E55"/>
    <w:rsid w:val="0069789F"/>
    <w:rsid w:val="006A0925"/>
    <w:rsid w:val="006A09A6"/>
    <w:rsid w:val="006A0BEC"/>
    <w:rsid w:val="006A15F2"/>
    <w:rsid w:val="006A25EB"/>
    <w:rsid w:val="006A2D38"/>
    <w:rsid w:val="006A3597"/>
    <w:rsid w:val="006A6FAD"/>
    <w:rsid w:val="006B03C1"/>
    <w:rsid w:val="006B1826"/>
    <w:rsid w:val="006B347E"/>
    <w:rsid w:val="006B4275"/>
    <w:rsid w:val="006B43E1"/>
    <w:rsid w:val="006B44A6"/>
    <w:rsid w:val="006B5A69"/>
    <w:rsid w:val="006B6B41"/>
    <w:rsid w:val="006B6EFB"/>
    <w:rsid w:val="006B6F0B"/>
    <w:rsid w:val="006B7102"/>
    <w:rsid w:val="006B7556"/>
    <w:rsid w:val="006B7EB4"/>
    <w:rsid w:val="006C0965"/>
    <w:rsid w:val="006C2770"/>
    <w:rsid w:val="006C292A"/>
    <w:rsid w:val="006C2CEB"/>
    <w:rsid w:val="006C2F6B"/>
    <w:rsid w:val="006C3DA0"/>
    <w:rsid w:val="006C4640"/>
    <w:rsid w:val="006C4F38"/>
    <w:rsid w:val="006C5C01"/>
    <w:rsid w:val="006C65C4"/>
    <w:rsid w:val="006C6E6A"/>
    <w:rsid w:val="006D00A2"/>
    <w:rsid w:val="006D0769"/>
    <w:rsid w:val="006D0D28"/>
    <w:rsid w:val="006D17F0"/>
    <w:rsid w:val="006D1B6A"/>
    <w:rsid w:val="006D206D"/>
    <w:rsid w:val="006D208A"/>
    <w:rsid w:val="006D2E11"/>
    <w:rsid w:val="006D2ED0"/>
    <w:rsid w:val="006D3D85"/>
    <w:rsid w:val="006D4652"/>
    <w:rsid w:val="006D5747"/>
    <w:rsid w:val="006D60A8"/>
    <w:rsid w:val="006D6D52"/>
    <w:rsid w:val="006D6F16"/>
    <w:rsid w:val="006D716D"/>
    <w:rsid w:val="006D75D9"/>
    <w:rsid w:val="006D7619"/>
    <w:rsid w:val="006E01E2"/>
    <w:rsid w:val="006E0232"/>
    <w:rsid w:val="006E02D0"/>
    <w:rsid w:val="006E094F"/>
    <w:rsid w:val="006E13D6"/>
    <w:rsid w:val="006E1EC6"/>
    <w:rsid w:val="006E2843"/>
    <w:rsid w:val="006E2C8F"/>
    <w:rsid w:val="006E50E1"/>
    <w:rsid w:val="006E5428"/>
    <w:rsid w:val="006E5F60"/>
    <w:rsid w:val="006E6216"/>
    <w:rsid w:val="006E6697"/>
    <w:rsid w:val="006E6745"/>
    <w:rsid w:val="006E6A76"/>
    <w:rsid w:val="006E7B3F"/>
    <w:rsid w:val="006F001C"/>
    <w:rsid w:val="006F0989"/>
    <w:rsid w:val="006F199F"/>
    <w:rsid w:val="006F204A"/>
    <w:rsid w:val="006F3D2E"/>
    <w:rsid w:val="006F4BD2"/>
    <w:rsid w:val="006F4D44"/>
    <w:rsid w:val="006F4D8E"/>
    <w:rsid w:val="006F50FB"/>
    <w:rsid w:val="006F5126"/>
    <w:rsid w:val="006F5CC8"/>
    <w:rsid w:val="006F6584"/>
    <w:rsid w:val="006F6905"/>
    <w:rsid w:val="006F6EF9"/>
    <w:rsid w:val="006F79E1"/>
    <w:rsid w:val="006F7BCF"/>
    <w:rsid w:val="00700478"/>
    <w:rsid w:val="00701DA2"/>
    <w:rsid w:val="0070274F"/>
    <w:rsid w:val="00703E7E"/>
    <w:rsid w:val="007040D2"/>
    <w:rsid w:val="0070500F"/>
    <w:rsid w:val="0070595A"/>
    <w:rsid w:val="00705B9C"/>
    <w:rsid w:val="00706011"/>
    <w:rsid w:val="007064E6"/>
    <w:rsid w:val="0070728D"/>
    <w:rsid w:val="00707849"/>
    <w:rsid w:val="00707D33"/>
    <w:rsid w:val="0071054F"/>
    <w:rsid w:val="0071081E"/>
    <w:rsid w:val="007110E6"/>
    <w:rsid w:val="007111F3"/>
    <w:rsid w:val="007114AD"/>
    <w:rsid w:val="00711849"/>
    <w:rsid w:val="007118CE"/>
    <w:rsid w:val="00711976"/>
    <w:rsid w:val="007125B6"/>
    <w:rsid w:val="007130BE"/>
    <w:rsid w:val="00713383"/>
    <w:rsid w:val="00713586"/>
    <w:rsid w:val="007137F3"/>
    <w:rsid w:val="00713A8C"/>
    <w:rsid w:val="00714030"/>
    <w:rsid w:val="007155D3"/>
    <w:rsid w:val="00715B4E"/>
    <w:rsid w:val="00715BAD"/>
    <w:rsid w:val="00716997"/>
    <w:rsid w:val="007177ED"/>
    <w:rsid w:val="00717D3D"/>
    <w:rsid w:val="0072040E"/>
    <w:rsid w:val="00720932"/>
    <w:rsid w:val="00720AB9"/>
    <w:rsid w:val="00720D38"/>
    <w:rsid w:val="0072161A"/>
    <w:rsid w:val="0072162A"/>
    <w:rsid w:val="0072166D"/>
    <w:rsid w:val="007217AF"/>
    <w:rsid w:val="00721B2F"/>
    <w:rsid w:val="007238F8"/>
    <w:rsid w:val="00723AFB"/>
    <w:rsid w:val="00725549"/>
    <w:rsid w:val="007270C4"/>
    <w:rsid w:val="00727477"/>
    <w:rsid w:val="00730C8A"/>
    <w:rsid w:val="0073160A"/>
    <w:rsid w:val="00732EEB"/>
    <w:rsid w:val="00733AAF"/>
    <w:rsid w:val="0073429C"/>
    <w:rsid w:val="007344AF"/>
    <w:rsid w:val="00734671"/>
    <w:rsid w:val="00734878"/>
    <w:rsid w:val="00734B2A"/>
    <w:rsid w:val="00734DBC"/>
    <w:rsid w:val="00735463"/>
    <w:rsid w:val="00736C8F"/>
    <w:rsid w:val="00737F4D"/>
    <w:rsid w:val="0074043B"/>
    <w:rsid w:val="00741B82"/>
    <w:rsid w:val="00741DDD"/>
    <w:rsid w:val="00741F8E"/>
    <w:rsid w:val="00744D42"/>
    <w:rsid w:val="0074526D"/>
    <w:rsid w:val="007454BC"/>
    <w:rsid w:val="00746D48"/>
    <w:rsid w:val="00747F5D"/>
    <w:rsid w:val="00750E72"/>
    <w:rsid w:val="00752C50"/>
    <w:rsid w:val="00752DEE"/>
    <w:rsid w:val="00753A41"/>
    <w:rsid w:val="00753D0E"/>
    <w:rsid w:val="00754267"/>
    <w:rsid w:val="00755641"/>
    <w:rsid w:val="007556B5"/>
    <w:rsid w:val="00755AD7"/>
    <w:rsid w:val="00756864"/>
    <w:rsid w:val="00756ED2"/>
    <w:rsid w:val="00757779"/>
    <w:rsid w:val="00760CE8"/>
    <w:rsid w:val="0076100E"/>
    <w:rsid w:val="0076104A"/>
    <w:rsid w:val="007611AB"/>
    <w:rsid w:val="00761697"/>
    <w:rsid w:val="007625EC"/>
    <w:rsid w:val="0076294F"/>
    <w:rsid w:val="00762D51"/>
    <w:rsid w:val="007658A6"/>
    <w:rsid w:val="00766BA8"/>
    <w:rsid w:val="007677CC"/>
    <w:rsid w:val="00767CAF"/>
    <w:rsid w:val="007706EA"/>
    <w:rsid w:val="00770F89"/>
    <w:rsid w:val="00771779"/>
    <w:rsid w:val="00771F90"/>
    <w:rsid w:val="00771FA2"/>
    <w:rsid w:val="00772B86"/>
    <w:rsid w:val="00772C19"/>
    <w:rsid w:val="0077429E"/>
    <w:rsid w:val="007742D8"/>
    <w:rsid w:val="00775996"/>
    <w:rsid w:val="0077657D"/>
    <w:rsid w:val="0077688F"/>
    <w:rsid w:val="00776D43"/>
    <w:rsid w:val="00776FB7"/>
    <w:rsid w:val="00777922"/>
    <w:rsid w:val="0078020B"/>
    <w:rsid w:val="00780248"/>
    <w:rsid w:val="0078028C"/>
    <w:rsid w:val="007806DA"/>
    <w:rsid w:val="00781967"/>
    <w:rsid w:val="00781D11"/>
    <w:rsid w:val="00782437"/>
    <w:rsid w:val="00782F72"/>
    <w:rsid w:val="0078358F"/>
    <w:rsid w:val="007843C4"/>
    <w:rsid w:val="00784802"/>
    <w:rsid w:val="007858E7"/>
    <w:rsid w:val="00786B19"/>
    <w:rsid w:val="007874F1"/>
    <w:rsid w:val="00787ABA"/>
    <w:rsid w:val="0079015C"/>
    <w:rsid w:val="007901FD"/>
    <w:rsid w:val="007902B1"/>
    <w:rsid w:val="007908A5"/>
    <w:rsid w:val="00791210"/>
    <w:rsid w:val="0079133C"/>
    <w:rsid w:val="00791704"/>
    <w:rsid w:val="00791981"/>
    <w:rsid w:val="00792B38"/>
    <w:rsid w:val="00793430"/>
    <w:rsid w:val="00793519"/>
    <w:rsid w:val="00793811"/>
    <w:rsid w:val="00794412"/>
    <w:rsid w:val="00795AE3"/>
    <w:rsid w:val="007973AE"/>
    <w:rsid w:val="00797420"/>
    <w:rsid w:val="00797B10"/>
    <w:rsid w:val="007A01F6"/>
    <w:rsid w:val="007A06BE"/>
    <w:rsid w:val="007A0B56"/>
    <w:rsid w:val="007A127A"/>
    <w:rsid w:val="007A3126"/>
    <w:rsid w:val="007A34EC"/>
    <w:rsid w:val="007A3C99"/>
    <w:rsid w:val="007A3DB5"/>
    <w:rsid w:val="007A4862"/>
    <w:rsid w:val="007A7E1E"/>
    <w:rsid w:val="007B05D8"/>
    <w:rsid w:val="007B060D"/>
    <w:rsid w:val="007B12C1"/>
    <w:rsid w:val="007B1ED1"/>
    <w:rsid w:val="007B299C"/>
    <w:rsid w:val="007B2A97"/>
    <w:rsid w:val="007B3ED7"/>
    <w:rsid w:val="007B4045"/>
    <w:rsid w:val="007B46DB"/>
    <w:rsid w:val="007B49B4"/>
    <w:rsid w:val="007B4FCC"/>
    <w:rsid w:val="007B58CA"/>
    <w:rsid w:val="007B5C93"/>
    <w:rsid w:val="007B6146"/>
    <w:rsid w:val="007B65A6"/>
    <w:rsid w:val="007B68F2"/>
    <w:rsid w:val="007B6985"/>
    <w:rsid w:val="007C1017"/>
    <w:rsid w:val="007C143B"/>
    <w:rsid w:val="007C1FEB"/>
    <w:rsid w:val="007C25EB"/>
    <w:rsid w:val="007C41EF"/>
    <w:rsid w:val="007C4340"/>
    <w:rsid w:val="007C4E4C"/>
    <w:rsid w:val="007C5205"/>
    <w:rsid w:val="007C5842"/>
    <w:rsid w:val="007C5FFF"/>
    <w:rsid w:val="007C6231"/>
    <w:rsid w:val="007C77B2"/>
    <w:rsid w:val="007C7CD0"/>
    <w:rsid w:val="007C7FB7"/>
    <w:rsid w:val="007D1528"/>
    <w:rsid w:val="007D26D0"/>
    <w:rsid w:val="007D3572"/>
    <w:rsid w:val="007D3B92"/>
    <w:rsid w:val="007D5311"/>
    <w:rsid w:val="007D609A"/>
    <w:rsid w:val="007D6709"/>
    <w:rsid w:val="007D7568"/>
    <w:rsid w:val="007D7A62"/>
    <w:rsid w:val="007E110F"/>
    <w:rsid w:val="007E11A0"/>
    <w:rsid w:val="007E1D9C"/>
    <w:rsid w:val="007E2B1D"/>
    <w:rsid w:val="007E2E64"/>
    <w:rsid w:val="007E42C7"/>
    <w:rsid w:val="007E57D0"/>
    <w:rsid w:val="007E63F4"/>
    <w:rsid w:val="007E75AD"/>
    <w:rsid w:val="007E7FB0"/>
    <w:rsid w:val="007F1C71"/>
    <w:rsid w:val="007F2706"/>
    <w:rsid w:val="007F3FD7"/>
    <w:rsid w:val="007F400E"/>
    <w:rsid w:val="007F7261"/>
    <w:rsid w:val="007F75CB"/>
    <w:rsid w:val="007F76E5"/>
    <w:rsid w:val="007F7A1C"/>
    <w:rsid w:val="007F7BB8"/>
    <w:rsid w:val="00802A3E"/>
    <w:rsid w:val="00802B57"/>
    <w:rsid w:val="0080308A"/>
    <w:rsid w:val="0080345E"/>
    <w:rsid w:val="008034DF"/>
    <w:rsid w:val="00803536"/>
    <w:rsid w:val="008039C2"/>
    <w:rsid w:val="00803C2E"/>
    <w:rsid w:val="00804239"/>
    <w:rsid w:val="0080482F"/>
    <w:rsid w:val="0080578A"/>
    <w:rsid w:val="00805E97"/>
    <w:rsid w:val="0080652B"/>
    <w:rsid w:val="00806712"/>
    <w:rsid w:val="00806F56"/>
    <w:rsid w:val="00807B70"/>
    <w:rsid w:val="00807DB8"/>
    <w:rsid w:val="0081007A"/>
    <w:rsid w:val="00810FDF"/>
    <w:rsid w:val="00810FF3"/>
    <w:rsid w:val="00811488"/>
    <w:rsid w:val="008118D5"/>
    <w:rsid w:val="008124A5"/>
    <w:rsid w:val="00812767"/>
    <w:rsid w:val="00812A05"/>
    <w:rsid w:val="00812B7C"/>
    <w:rsid w:val="00812B9B"/>
    <w:rsid w:val="0081357E"/>
    <w:rsid w:val="00813EBD"/>
    <w:rsid w:val="00814AD0"/>
    <w:rsid w:val="00814EE4"/>
    <w:rsid w:val="00815694"/>
    <w:rsid w:val="00815B29"/>
    <w:rsid w:val="008166DC"/>
    <w:rsid w:val="00816E92"/>
    <w:rsid w:val="00822B88"/>
    <w:rsid w:val="00822F8F"/>
    <w:rsid w:val="00824242"/>
    <w:rsid w:val="0082540F"/>
    <w:rsid w:val="00825973"/>
    <w:rsid w:val="00825EC6"/>
    <w:rsid w:val="00826692"/>
    <w:rsid w:val="008266A5"/>
    <w:rsid w:val="00826737"/>
    <w:rsid w:val="008272E0"/>
    <w:rsid w:val="00827B31"/>
    <w:rsid w:val="00830131"/>
    <w:rsid w:val="00830BDE"/>
    <w:rsid w:val="00831200"/>
    <w:rsid w:val="00831893"/>
    <w:rsid w:val="00832381"/>
    <w:rsid w:val="0083269B"/>
    <w:rsid w:val="00833EE5"/>
    <w:rsid w:val="00833F5E"/>
    <w:rsid w:val="00834DAE"/>
    <w:rsid w:val="00835CD4"/>
    <w:rsid w:val="0083669C"/>
    <w:rsid w:val="008371F9"/>
    <w:rsid w:val="00837351"/>
    <w:rsid w:val="008376B7"/>
    <w:rsid w:val="00837BB1"/>
    <w:rsid w:val="00837E33"/>
    <w:rsid w:val="00840022"/>
    <w:rsid w:val="00840402"/>
    <w:rsid w:val="00840F09"/>
    <w:rsid w:val="00841B1D"/>
    <w:rsid w:val="00842316"/>
    <w:rsid w:val="00842C61"/>
    <w:rsid w:val="00843336"/>
    <w:rsid w:val="0084354B"/>
    <w:rsid w:val="00843705"/>
    <w:rsid w:val="00843B40"/>
    <w:rsid w:val="008446DE"/>
    <w:rsid w:val="00845257"/>
    <w:rsid w:val="00847247"/>
    <w:rsid w:val="00850F5D"/>
    <w:rsid w:val="0085153B"/>
    <w:rsid w:val="008518B4"/>
    <w:rsid w:val="00852FCA"/>
    <w:rsid w:val="008538BF"/>
    <w:rsid w:val="0085449A"/>
    <w:rsid w:val="00855CF1"/>
    <w:rsid w:val="00855D86"/>
    <w:rsid w:val="0085681C"/>
    <w:rsid w:val="00856A59"/>
    <w:rsid w:val="00860184"/>
    <w:rsid w:val="00860ECC"/>
    <w:rsid w:val="00861D57"/>
    <w:rsid w:val="00861ED9"/>
    <w:rsid w:val="00862114"/>
    <w:rsid w:val="00862259"/>
    <w:rsid w:val="00862361"/>
    <w:rsid w:val="00862CB5"/>
    <w:rsid w:val="0086401C"/>
    <w:rsid w:val="008640F9"/>
    <w:rsid w:val="00864E80"/>
    <w:rsid w:val="0086581E"/>
    <w:rsid w:val="00866E62"/>
    <w:rsid w:val="008677FE"/>
    <w:rsid w:val="0086787A"/>
    <w:rsid w:val="008716CA"/>
    <w:rsid w:val="00871A3D"/>
    <w:rsid w:val="00871FA3"/>
    <w:rsid w:val="00872047"/>
    <w:rsid w:val="0087249F"/>
    <w:rsid w:val="00872C0C"/>
    <w:rsid w:val="00873A8C"/>
    <w:rsid w:val="00873A93"/>
    <w:rsid w:val="00873BC4"/>
    <w:rsid w:val="00874AD1"/>
    <w:rsid w:val="00874E77"/>
    <w:rsid w:val="00875365"/>
    <w:rsid w:val="0087541D"/>
    <w:rsid w:val="00875832"/>
    <w:rsid w:val="008765FC"/>
    <w:rsid w:val="00877054"/>
    <w:rsid w:val="008772E3"/>
    <w:rsid w:val="00877486"/>
    <w:rsid w:val="0087758D"/>
    <w:rsid w:val="00877BC4"/>
    <w:rsid w:val="00880A9E"/>
    <w:rsid w:val="00880D6F"/>
    <w:rsid w:val="00881099"/>
    <w:rsid w:val="00881485"/>
    <w:rsid w:val="00881CA6"/>
    <w:rsid w:val="00881EEC"/>
    <w:rsid w:val="008822B4"/>
    <w:rsid w:val="00882EDF"/>
    <w:rsid w:val="008835D0"/>
    <w:rsid w:val="00883723"/>
    <w:rsid w:val="008842C1"/>
    <w:rsid w:val="00884784"/>
    <w:rsid w:val="00884FE0"/>
    <w:rsid w:val="0088713E"/>
    <w:rsid w:val="00887388"/>
    <w:rsid w:val="008876A1"/>
    <w:rsid w:val="00887BF1"/>
    <w:rsid w:val="008903AE"/>
    <w:rsid w:val="00890D7F"/>
    <w:rsid w:val="00890FA7"/>
    <w:rsid w:val="00891393"/>
    <w:rsid w:val="00891CCB"/>
    <w:rsid w:val="008929D1"/>
    <w:rsid w:val="00892EF8"/>
    <w:rsid w:val="00893197"/>
    <w:rsid w:val="00893DBF"/>
    <w:rsid w:val="00895A0D"/>
    <w:rsid w:val="00895E5D"/>
    <w:rsid w:val="00896E44"/>
    <w:rsid w:val="008A026C"/>
    <w:rsid w:val="008A0648"/>
    <w:rsid w:val="008A18C9"/>
    <w:rsid w:val="008A2953"/>
    <w:rsid w:val="008A3312"/>
    <w:rsid w:val="008A398D"/>
    <w:rsid w:val="008A4260"/>
    <w:rsid w:val="008A47D5"/>
    <w:rsid w:val="008A4B3A"/>
    <w:rsid w:val="008A4D2F"/>
    <w:rsid w:val="008A4E83"/>
    <w:rsid w:val="008A60FF"/>
    <w:rsid w:val="008A6641"/>
    <w:rsid w:val="008A670B"/>
    <w:rsid w:val="008A6942"/>
    <w:rsid w:val="008A6EE8"/>
    <w:rsid w:val="008A7736"/>
    <w:rsid w:val="008B0D19"/>
    <w:rsid w:val="008B10D5"/>
    <w:rsid w:val="008B2920"/>
    <w:rsid w:val="008B2980"/>
    <w:rsid w:val="008B3843"/>
    <w:rsid w:val="008B465B"/>
    <w:rsid w:val="008B494B"/>
    <w:rsid w:val="008B4E1E"/>
    <w:rsid w:val="008B55C8"/>
    <w:rsid w:val="008B6030"/>
    <w:rsid w:val="008B693A"/>
    <w:rsid w:val="008C07CB"/>
    <w:rsid w:val="008C1823"/>
    <w:rsid w:val="008C1900"/>
    <w:rsid w:val="008C2C8B"/>
    <w:rsid w:val="008C2D95"/>
    <w:rsid w:val="008C3DBA"/>
    <w:rsid w:val="008C3FDD"/>
    <w:rsid w:val="008C4B77"/>
    <w:rsid w:val="008C4DD9"/>
    <w:rsid w:val="008C5526"/>
    <w:rsid w:val="008C5D63"/>
    <w:rsid w:val="008C7A40"/>
    <w:rsid w:val="008D04AA"/>
    <w:rsid w:val="008D0868"/>
    <w:rsid w:val="008D0F14"/>
    <w:rsid w:val="008D1175"/>
    <w:rsid w:val="008D324A"/>
    <w:rsid w:val="008D5A50"/>
    <w:rsid w:val="008D5BAB"/>
    <w:rsid w:val="008D679E"/>
    <w:rsid w:val="008D6BB4"/>
    <w:rsid w:val="008D701D"/>
    <w:rsid w:val="008D761E"/>
    <w:rsid w:val="008E0543"/>
    <w:rsid w:val="008E1091"/>
    <w:rsid w:val="008E158C"/>
    <w:rsid w:val="008E1990"/>
    <w:rsid w:val="008E1CBB"/>
    <w:rsid w:val="008E1EB9"/>
    <w:rsid w:val="008E4608"/>
    <w:rsid w:val="008E4EE7"/>
    <w:rsid w:val="008E5A02"/>
    <w:rsid w:val="008E67AE"/>
    <w:rsid w:val="008E686B"/>
    <w:rsid w:val="008E79FA"/>
    <w:rsid w:val="008F00D6"/>
    <w:rsid w:val="008F030E"/>
    <w:rsid w:val="008F090F"/>
    <w:rsid w:val="008F2B67"/>
    <w:rsid w:val="008F3007"/>
    <w:rsid w:val="008F301F"/>
    <w:rsid w:val="008F334F"/>
    <w:rsid w:val="008F3F16"/>
    <w:rsid w:val="008F42D6"/>
    <w:rsid w:val="008F55A4"/>
    <w:rsid w:val="008F594B"/>
    <w:rsid w:val="008F6B64"/>
    <w:rsid w:val="008F7548"/>
    <w:rsid w:val="009010ED"/>
    <w:rsid w:val="00901A1C"/>
    <w:rsid w:val="00902BAE"/>
    <w:rsid w:val="00902F8A"/>
    <w:rsid w:val="00903054"/>
    <w:rsid w:val="009036A5"/>
    <w:rsid w:val="009038A9"/>
    <w:rsid w:val="00904666"/>
    <w:rsid w:val="00904908"/>
    <w:rsid w:val="00905005"/>
    <w:rsid w:val="009056AA"/>
    <w:rsid w:val="00905D99"/>
    <w:rsid w:val="00906007"/>
    <w:rsid w:val="00906340"/>
    <w:rsid w:val="00907012"/>
    <w:rsid w:val="009078A9"/>
    <w:rsid w:val="00907CE5"/>
    <w:rsid w:val="009103AF"/>
    <w:rsid w:val="009112F8"/>
    <w:rsid w:val="00911B55"/>
    <w:rsid w:val="00911BB3"/>
    <w:rsid w:val="00912BD8"/>
    <w:rsid w:val="00912D18"/>
    <w:rsid w:val="0091365E"/>
    <w:rsid w:val="00916808"/>
    <w:rsid w:val="009170D7"/>
    <w:rsid w:val="00917BD8"/>
    <w:rsid w:val="00917CE1"/>
    <w:rsid w:val="00917FC7"/>
    <w:rsid w:val="0092003A"/>
    <w:rsid w:val="009203D3"/>
    <w:rsid w:val="00921C98"/>
    <w:rsid w:val="009229EE"/>
    <w:rsid w:val="00922E2C"/>
    <w:rsid w:val="0092441A"/>
    <w:rsid w:val="0092453B"/>
    <w:rsid w:val="009247D3"/>
    <w:rsid w:val="00924C94"/>
    <w:rsid w:val="0092530B"/>
    <w:rsid w:val="0092530C"/>
    <w:rsid w:val="00926691"/>
    <w:rsid w:val="00927849"/>
    <w:rsid w:val="00931E59"/>
    <w:rsid w:val="00931FC9"/>
    <w:rsid w:val="009322F2"/>
    <w:rsid w:val="00933BB5"/>
    <w:rsid w:val="00934575"/>
    <w:rsid w:val="009346E6"/>
    <w:rsid w:val="00936160"/>
    <w:rsid w:val="0093725F"/>
    <w:rsid w:val="009372DA"/>
    <w:rsid w:val="00937E33"/>
    <w:rsid w:val="0094081B"/>
    <w:rsid w:val="00941224"/>
    <w:rsid w:val="009446EA"/>
    <w:rsid w:val="00944728"/>
    <w:rsid w:val="00946343"/>
    <w:rsid w:val="00946AE7"/>
    <w:rsid w:val="00947445"/>
    <w:rsid w:val="00947ABA"/>
    <w:rsid w:val="009502CE"/>
    <w:rsid w:val="009504CA"/>
    <w:rsid w:val="00950D60"/>
    <w:rsid w:val="009512F2"/>
    <w:rsid w:val="0095220B"/>
    <w:rsid w:val="00952316"/>
    <w:rsid w:val="009527DD"/>
    <w:rsid w:val="00952B7C"/>
    <w:rsid w:val="00954215"/>
    <w:rsid w:val="00954A84"/>
    <w:rsid w:val="0095646C"/>
    <w:rsid w:val="009564A8"/>
    <w:rsid w:val="009568A6"/>
    <w:rsid w:val="009571B6"/>
    <w:rsid w:val="0096225A"/>
    <w:rsid w:val="00962784"/>
    <w:rsid w:val="0096278F"/>
    <w:rsid w:val="009628E4"/>
    <w:rsid w:val="00962CE3"/>
    <w:rsid w:val="009630A5"/>
    <w:rsid w:val="00964689"/>
    <w:rsid w:val="00965349"/>
    <w:rsid w:val="00965BE4"/>
    <w:rsid w:val="00966687"/>
    <w:rsid w:val="009674A9"/>
    <w:rsid w:val="00967D6D"/>
    <w:rsid w:val="00970EEE"/>
    <w:rsid w:val="0097127A"/>
    <w:rsid w:val="00972D70"/>
    <w:rsid w:val="009731A8"/>
    <w:rsid w:val="00973789"/>
    <w:rsid w:val="009738A2"/>
    <w:rsid w:val="00973B24"/>
    <w:rsid w:val="00973DE0"/>
    <w:rsid w:val="00974A42"/>
    <w:rsid w:val="00974AF6"/>
    <w:rsid w:val="00975CC7"/>
    <w:rsid w:val="00975FD8"/>
    <w:rsid w:val="009767A8"/>
    <w:rsid w:val="00976F41"/>
    <w:rsid w:val="009779B9"/>
    <w:rsid w:val="00977E64"/>
    <w:rsid w:val="00980278"/>
    <w:rsid w:val="00980425"/>
    <w:rsid w:val="0098068D"/>
    <w:rsid w:val="009824CA"/>
    <w:rsid w:val="00982995"/>
    <w:rsid w:val="009829EC"/>
    <w:rsid w:val="009836D0"/>
    <w:rsid w:val="00983E39"/>
    <w:rsid w:val="00984256"/>
    <w:rsid w:val="0098478E"/>
    <w:rsid w:val="0098598C"/>
    <w:rsid w:val="00985B18"/>
    <w:rsid w:val="00986810"/>
    <w:rsid w:val="00986FF8"/>
    <w:rsid w:val="00987209"/>
    <w:rsid w:val="00987A99"/>
    <w:rsid w:val="00987BCB"/>
    <w:rsid w:val="00990836"/>
    <w:rsid w:val="00990DD9"/>
    <w:rsid w:val="0099106A"/>
    <w:rsid w:val="00991371"/>
    <w:rsid w:val="00991E12"/>
    <w:rsid w:val="00992D1F"/>
    <w:rsid w:val="009933EE"/>
    <w:rsid w:val="00993AA0"/>
    <w:rsid w:val="00993F14"/>
    <w:rsid w:val="00993F2B"/>
    <w:rsid w:val="009940C1"/>
    <w:rsid w:val="00994D5A"/>
    <w:rsid w:val="00995128"/>
    <w:rsid w:val="0099527E"/>
    <w:rsid w:val="00995713"/>
    <w:rsid w:val="00996D1C"/>
    <w:rsid w:val="009977A2"/>
    <w:rsid w:val="00997DB1"/>
    <w:rsid w:val="009A067C"/>
    <w:rsid w:val="009A15C4"/>
    <w:rsid w:val="009A15F2"/>
    <w:rsid w:val="009A1D55"/>
    <w:rsid w:val="009A20C6"/>
    <w:rsid w:val="009A3740"/>
    <w:rsid w:val="009A3C26"/>
    <w:rsid w:val="009A4121"/>
    <w:rsid w:val="009A4306"/>
    <w:rsid w:val="009A4D77"/>
    <w:rsid w:val="009A546A"/>
    <w:rsid w:val="009B0239"/>
    <w:rsid w:val="009B245D"/>
    <w:rsid w:val="009B29EC"/>
    <w:rsid w:val="009B2B3B"/>
    <w:rsid w:val="009B40B4"/>
    <w:rsid w:val="009B4837"/>
    <w:rsid w:val="009B6FA2"/>
    <w:rsid w:val="009B77EB"/>
    <w:rsid w:val="009B78C4"/>
    <w:rsid w:val="009B7F8D"/>
    <w:rsid w:val="009C05A3"/>
    <w:rsid w:val="009C09A4"/>
    <w:rsid w:val="009C0D2C"/>
    <w:rsid w:val="009C2739"/>
    <w:rsid w:val="009C2DD9"/>
    <w:rsid w:val="009C3484"/>
    <w:rsid w:val="009C3A0D"/>
    <w:rsid w:val="009C43E2"/>
    <w:rsid w:val="009C4498"/>
    <w:rsid w:val="009C4794"/>
    <w:rsid w:val="009C50BB"/>
    <w:rsid w:val="009C614B"/>
    <w:rsid w:val="009C6193"/>
    <w:rsid w:val="009C6B5D"/>
    <w:rsid w:val="009C6E44"/>
    <w:rsid w:val="009C7129"/>
    <w:rsid w:val="009C75B3"/>
    <w:rsid w:val="009D0202"/>
    <w:rsid w:val="009D0769"/>
    <w:rsid w:val="009D0807"/>
    <w:rsid w:val="009D0D46"/>
    <w:rsid w:val="009D0F6C"/>
    <w:rsid w:val="009D1438"/>
    <w:rsid w:val="009D1440"/>
    <w:rsid w:val="009D15E4"/>
    <w:rsid w:val="009D17C2"/>
    <w:rsid w:val="009D1CA3"/>
    <w:rsid w:val="009D1DC3"/>
    <w:rsid w:val="009D26AB"/>
    <w:rsid w:val="009D3B3F"/>
    <w:rsid w:val="009D44C4"/>
    <w:rsid w:val="009D45C5"/>
    <w:rsid w:val="009D485E"/>
    <w:rsid w:val="009D6FA5"/>
    <w:rsid w:val="009E0C5F"/>
    <w:rsid w:val="009E18FA"/>
    <w:rsid w:val="009E1DE1"/>
    <w:rsid w:val="009E2872"/>
    <w:rsid w:val="009E44E9"/>
    <w:rsid w:val="009E4A14"/>
    <w:rsid w:val="009E77AF"/>
    <w:rsid w:val="009F0D5B"/>
    <w:rsid w:val="009F1509"/>
    <w:rsid w:val="009F1609"/>
    <w:rsid w:val="009F1A2B"/>
    <w:rsid w:val="009F307D"/>
    <w:rsid w:val="009F34AE"/>
    <w:rsid w:val="009F4116"/>
    <w:rsid w:val="009F451D"/>
    <w:rsid w:val="009F5B4F"/>
    <w:rsid w:val="009F67ED"/>
    <w:rsid w:val="009F7279"/>
    <w:rsid w:val="009F7668"/>
    <w:rsid w:val="00A0022B"/>
    <w:rsid w:val="00A00E1C"/>
    <w:rsid w:val="00A022DA"/>
    <w:rsid w:val="00A02D0F"/>
    <w:rsid w:val="00A04D16"/>
    <w:rsid w:val="00A04D7F"/>
    <w:rsid w:val="00A05076"/>
    <w:rsid w:val="00A05627"/>
    <w:rsid w:val="00A070C4"/>
    <w:rsid w:val="00A0774C"/>
    <w:rsid w:val="00A109F3"/>
    <w:rsid w:val="00A11887"/>
    <w:rsid w:val="00A11BF8"/>
    <w:rsid w:val="00A12A90"/>
    <w:rsid w:val="00A1383E"/>
    <w:rsid w:val="00A13FEB"/>
    <w:rsid w:val="00A146D4"/>
    <w:rsid w:val="00A160EC"/>
    <w:rsid w:val="00A16523"/>
    <w:rsid w:val="00A16721"/>
    <w:rsid w:val="00A17773"/>
    <w:rsid w:val="00A179FA"/>
    <w:rsid w:val="00A207CA"/>
    <w:rsid w:val="00A21216"/>
    <w:rsid w:val="00A2219F"/>
    <w:rsid w:val="00A22C8E"/>
    <w:rsid w:val="00A22D01"/>
    <w:rsid w:val="00A232AC"/>
    <w:rsid w:val="00A23609"/>
    <w:rsid w:val="00A23A92"/>
    <w:rsid w:val="00A2458C"/>
    <w:rsid w:val="00A252F2"/>
    <w:rsid w:val="00A25B6B"/>
    <w:rsid w:val="00A26BD0"/>
    <w:rsid w:val="00A2781F"/>
    <w:rsid w:val="00A31043"/>
    <w:rsid w:val="00A315EC"/>
    <w:rsid w:val="00A31DEB"/>
    <w:rsid w:val="00A31E66"/>
    <w:rsid w:val="00A328DA"/>
    <w:rsid w:val="00A32F12"/>
    <w:rsid w:val="00A335A3"/>
    <w:rsid w:val="00A33CBC"/>
    <w:rsid w:val="00A33E4A"/>
    <w:rsid w:val="00A341B2"/>
    <w:rsid w:val="00A34375"/>
    <w:rsid w:val="00A34A3D"/>
    <w:rsid w:val="00A368E9"/>
    <w:rsid w:val="00A36FE2"/>
    <w:rsid w:val="00A371FA"/>
    <w:rsid w:val="00A37485"/>
    <w:rsid w:val="00A3794F"/>
    <w:rsid w:val="00A37A66"/>
    <w:rsid w:val="00A37D37"/>
    <w:rsid w:val="00A37F65"/>
    <w:rsid w:val="00A40AD6"/>
    <w:rsid w:val="00A41899"/>
    <w:rsid w:val="00A41CE8"/>
    <w:rsid w:val="00A41F75"/>
    <w:rsid w:val="00A42720"/>
    <w:rsid w:val="00A43EF7"/>
    <w:rsid w:val="00A44E40"/>
    <w:rsid w:val="00A4626E"/>
    <w:rsid w:val="00A471C4"/>
    <w:rsid w:val="00A47A1D"/>
    <w:rsid w:val="00A47A54"/>
    <w:rsid w:val="00A50A30"/>
    <w:rsid w:val="00A50A48"/>
    <w:rsid w:val="00A50B02"/>
    <w:rsid w:val="00A510F7"/>
    <w:rsid w:val="00A5140F"/>
    <w:rsid w:val="00A51870"/>
    <w:rsid w:val="00A518F7"/>
    <w:rsid w:val="00A51BFD"/>
    <w:rsid w:val="00A51C5A"/>
    <w:rsid w:val="00A51FC5"/>
    <w:rsid w:val="00A52512"/>
    <w:rsid w:val="00A53324"/>
    <w:rsid w:val="00A53338"/>
    <w:rsid w:val="00A545D0"/>
    <w:rsid w:val="00A552DE"/>
    <w:rsid w:val="00A559C4"/>
    <w:rsid w:val="00A55F99"/>
    <w:rsid w:val="00A564F4"/>
    <w:rsid w:val="00A5697C"/>
    <w:rsid w:val="00A56E7A"/>
    <w:rsid w:val="00A57298"/>
    <w:rsid w:val="00A57F3D"/>
    <w:rsid w:val="00A60EBA"/>
    <w:rsid w:val="00A6130F"/>
    <w:rsid w:val="00A61895"/>
    <w:rsid w:val="00A6241F"/>
    <w:rsid w:val="00A62F70"/>
    <w:rsid w:val="00A630DA"/>
    <w:rsid w:val="00A63D53"/>
    <w:rsid w:val="00A6443F"/>
    <w:rsid w:val="00A6611E"/>
    <w:rsid w:val="00A66259"/>
    <w:rsid w:val="00A66B32"/>
    <w:rsid w:val="00A6754A"/>
    <w:rsid w:val="00A67623"/>
    <w:rsid w:val="00A70256"/>
    <w:rsid w:val="00A70D7D"/>
    <w:rsid w:val="00A7142C"/>
    <w:rsid w:val="00A72042"/>
    <w:rsid w:val="00A72270"/>
    <w:rsid w:val="00A725D8"/>
    <w:rsid w:val="00A7299D"/>
    <w:rsid w:val="00A73098"/>
    <w:rsid w:val="00A734CC"/>
    <w:rsid w:val="00A73BCB"/>
    <w:rsid w:val="00A741C2"/>
    <w:rsid w:val="00A7437D"/>
    <w:rsid w:val="00A74895"/>
    <w:rsid w:val="00A7524B"/>
    <w:rsid w:val="00A75578"/>
    <w:rsid w:val="00A81B80"/>
    <w:rsid w:val="00A81B88"/>
    <w:rsid w:val="00A81FEC"/>
    <w:rsid w:val="00A82862"/>
    <w:rsid w:val="00A83127"/>
    <w:rsid w:val="00A846F3"/>
    <w:rsid w:val="00A84E99"/>
    <w:rsid w:val="00A86177"/>
    <w:rsid w:val="00A864DE"/>
    <w:rsid w:val="00A8779D"/>
    <w:rsid w:val="00A8794E"/>
    <w:rsid w:val="00A91818"/>
    <w:rsid w:val="00A930E9"/>
    <w:rsid w:val="00A933C9"/>
    <w:rsid w:val="00A95155"/>
    <w:rsid w:val="00A9571F"/>
    <w:rsid w:val="00A95A5B"/>
    <w:rsid w:val="00A96360"/>
    <w:rsid w:val="00A96EEE"/>
    <w:rsid w:val="00A9778A"/>
    <w:rsid w:val="00A97967"/>
    <w:rsid w:val="00AA10C3"/>
    <w:rsid w:val="00AA1951"/>
    <w:rsid w:val="00AA23D0"/>
    <w:rsid w:val="00AA264F"/>
    <w:rsid w:val="00AA26F6"/>
    <w:rsid w:val="00AA3E65"/>
    <w:rsid w:val="00AA431D"/>
    <w:rsid w:val="00AA6847"/>
    <w:rsid w:val="00AA6AD2"/>
    <w:rsid w:val="00AA7182"/>
    <w:rsid w:val="00AA729C"/>
    <w:rsid w:val="00AB027A"/>
    <w:rsid w:val="00AB1A8D"/>
    <w:rsid w:val="00AB1DAE"/>
    <w:rsid w:val="00AB2514"/>
    <w:rsid w:val="00AB265D"/>
    <w:rsid w:val="00AB2CAA"/>
    <w:rsid w:val="00AB465B"/>
    <w:rsid w:val="00AB4EF1"/>
    <w:rsid w:val="00AB51AA"/>
    <w:rsid w:val="00AB5549"/>
    <w:rsid w:val="00AB6015"/>
    <w:rsid w:val="00AB63F6"/>
    <w:rsid w:val="00AB6A6C"/>
    <w:rsid w:val="00AB6DF8"/>
    <w:rsid w:val="00AB7ACC"/>
    <w:rsid w:val="00AC0135"/>
    <w:rsid w:val="00AC0400"/>
    <w:rsid w:val="00AC1ECA"/>
    <w:rsid w:val="00AC2ABA"/>
    <w:rsid w:val="00AC2D8A"/>
    <w:rsid w:val="00AC2DEC"/>
    <w:rsid w:val="00AC3467"/>
    <w:rsid w:val="00AC3BC2"/>
    <w:rsid w:val="00AC4104"/>
    <w:rsid w:val="00AC5521"/>
    <w:rsid w:val="00AC5F5B"/>
    <w:rsid w:val="00AC6D46"/>
    <w:rsid w:val="00AC708F"/>
    <w:rsid w:val="00AC7214"/>
    <w:rsid w:val="00AC7AC7"/>
    <w:rsid w:val="00AD058B"/>
    <w:rsid w:val="00AD0FDB"/>
    <w:rsid w:val="00AD30CC"/>
    <w:rsid w:val="00AD3DB5"/>
    <w:rsid w:val="00AD568E"/>
    <w:rsid w:val="00AD5F6E"/>
    <w:rsid w:val="00AD5F7B"/>
    <w:rsid w:val="00AD6148"/>
    <w:rsid w:val="00AD6CA7"/>
    <w:rsid w:val="00AD7755"/>
    <w:rsid w:val="00AE0192"/>
    <w:rsid w:val="00AE03B7"/>
    <w:rsid w:val="00AE057A"/>
    <w:rsid w:val="00AE18B3"/>
    <w:rsid w:val="00AE1D9F"/>
    <w:rsid w:val="00AE22AA"/>
    <w:rsid w:val="00AE2D81"/>
    <w:rsid w:val="00AE37BC"/>
    <w:rsid w:val="00AE3A62"/>
    <w:rsid w:val="00AE4511"/>
    <w:rsid w:val="00AE57DB"/>
    <w:rsid w:val="00AE5A86"/>
    <w:rsid w:val="00AE5D5E"/>
    <w:rsid w:val="00AE5FB0"/>
    <w:rsid w:val="00AE616A"/>
    <w:rsid w:val="00AE619F"/>
    <w:rsid w:val="00AE64B0"/>
    <w:rsid w:val="00AE6811"/>
    <w:rsid w:val="00AE68E5"/>
    <w:rsid w:val="00AE7509"/>
    <w:rsid w:val="00AE7B41"/>
    <w:rsid w:val="00AE7B8A"/>
    <w:rsid w:val="00AE7D0F"/>
    <w:rsid w:val="00AF05EB"/>
    <w:rsid w:val="00AF0C3E"/>
    <w:rsid w:val="00AF0E2B"/>
    <w:rsid w:val="00AF1310"/>
    <w:rsid w:val="00AF1992"/>
    <w:rsid w:val="00AF1F04"/>
    <w:rsid w:val="00AF1F75"/>
    <w:rsid w:val="00AF3326"/>
    <w:rsid w:val="00AF337A"/>
    <w:rsid w:val="00AF33C9"/>
    <w:rsid w:val="00AF3E30"/>
    <w:rsid w:val="00AF4FBA"/>
    <w:rsid w:val="00AF5631"/>
    <w:rsid w:val="00AF5A84"/>
    <w:rsid w:val="00AF744F"/>
    <w:rsid w:val="00AF75BE"/>
    <w:rsid w:val="00AF78AE"/>
    <w:rsid w:val="00B009C4"/>
    <w:rsid w:val="00B00C96"/>
    <w:rsid w:val="00B00F3B"/>
    <w:rsid w:val="00B00F87"/>
    <w:rsid w:val="00B01DB5"/>
    <w:rsid w:val="00B0325B"/>
    <w:rsid w:val="00B0543B"/>
    <w:rsid w:val="00B058D3"/>
    <w:rsid w:val="00B062A3"/>
    <w:rsid w:val="00B065D2"/>
    <w:rsid w:val="00B065EC"/>
    <w:rsid w:val="00B10EBC"/>
    <w:rsid w:val="00B11A88"/>
    <w:rsid w:val="00B12C3B"/>
    <w:rsid w:val="00B12CB3"/>
    <w:rsid w:val="00B12EF7"/>
    <w:rsid w:val="00B133B2"/>
    <w:rsid w:val="00B13494"/>
    <w:rsid w:val="00B13F33"/>
    <w:rsid w:val="00B14D91"/>
    <w:rsid w:val="00B161D4"/>
    <w:rsid w:val="00B17032"/>
    <w:rsid w:val="00B17653"/>
    <w:rsid w:val="00B202C2"/>
    <w:rsid w:val="00B202F1"/>
    <w:rsid w:val="00B205A5"/>
    <w:rsid w:val="00B2075D"/>
    <w:rsid w:val="00B2087B"/>
    <w:rsid w:val="00B20CE6"/>
    <w:rsid w:val="00B212A1"/>
    <w:rsid w:val="00B2265E"/>
    <w:rsid w:val="00B2453B"/>
    <w:rsid w:val="00B2681C"/>
    <w:rsid w:val="00B325F5"/>
    <w:rsid w:val="00B32D75"/>
    <w:rsid w:val="00B3305C"/>
    <w:rsid w:val="00B3361F"/>
    <w:rsid w:val="00B339CD"/>
    <w:rsid w:val="00B342AC"/>
    <w:rsid w:val="00B37BFE"/>
    <w:rsid w:val="00B410F3"/>
    <w:rsid w:val="00B42107"/>
    <w:rsid w:val="00B42710"/>
    <w:rsid w:val="00B42946"/>
    <w:rsid w:val="00B4397A"/>
    <w:rsid w:val="00B46116"/>
    <w:rsid w:val="00B46CEC"/>
    <w:rsid w:val="00B47B13"/>
    <w:rsid w:val="00B505B9"/>
    <w:rsid w:val="00B50B42"/>
    <w:rsid w:val="00B51895"/>
    <w:rsid w:val="00B5347C"/>
    <w:rsid w:val="00B53B8E"/>
    <w:rsid w:val="00B541BE"/>
    <w:rsid w:val="00B558CE"/>
    <w:rsid w:val="00B57CE8"/>
    <w:rsid w:val="00B57D84"/>
    <w:rsid w:val="00B57E0F"/>
    <w:rsid w:val="00B600CB"/>
    <w:rsid w:val="00B608DB"/>
    <w:rsid w:val="00B60F97"/>
    <w:rsid w:val="00B60FD5"/>
    <w:rsid w:val="00B60FEE"/>
    <w:rsid w:val="00B61101"/>
    <w:rsid w:val="00B613C1"/>
    <w:rsid w:val="00B6164F"/>
    <w:rsid w:val="00B61BF5"/>
    <w:rsid w:val="00B61D56"/>
    <w:rsid w:val="00B6228E"/>
    <w:rsid w:val="00B62E12"/>
    <w:rsid w:val="00B6315E"/>
    <w:rsid w:val="00B63E3D"/>
    <w:rsid w:val="00B64CB1"/>
    <w:rsid w:val="00B656AE"/>
    <w:rsid w:val="00B65AFC"/>
    <w:rsid w:val="00B65B07"/>
    <w:rsid w:val="00B6601B"/>
    <w:rsid w:val="00B66AE2"/>
    <w:rsid w:val="00B66CC5"/>
    <w:rsid w:val="00B67901"/>
    <w:rsid w:val="00B70190"/>
    <w:rsid w:val="00B7077E"/>
    <w:rsid w:val="00B70BDF"/>
    <w:rsid w:val="00B712A8"/>
    <w:rsid w:val="00B71576"/>
    <w:rsid w:val="00B71CD5"/>
    <w:rsid w:val="00B71D72"/>
    <w:rsid w:val="00B724CF"/>
    <w:rsid w:val="00B7271E"/>
    <w:rsid w:val="00B729F0"/>
    <w:rsid w:val="00B72B2A"/>
    <w:rsid w:val="00B73C34"/>
    <w:rsid w:val="00B73C8D"/>
    <w:rsid w:val="00B74BAB"/>
    <w:rsid w:val="00B7692A"/>
    <w:rsid w:val="00B7737D"/>
    <w:rsid w:val="00B774A4"/>
    <w:rsid w:val="00B77ECD"/>
    <w:rsid w:val="00B8007B"/>
    <w:rsid w:val="00B80FAF"/>
    <w:rsid w:val="00B81D33"/>
    <w:rsid w:val="00B81E77"/>
    <w:rsid w:val="00B8245C"/>
    <w:rsid w:val="00B82DCC"/>
    <w:rsid w:val="00B82F27"/>
    <w:rsid w:val="00B836ED"/>
    <w:rsid w:val="00B848C9"/>
    <w:rsid w:val="00B85BBA"/>
    <w:rsid w:val="00B85D36"/>
    <w:rsid w:val="00B8633E"/>
    <w:rsid w:val="00B866A5"/>
    <w:rsid w:val="00B91166"/>
    <w:rsid w:val="00B923C4"/>
    <w:rsid w:val="00B9250A"/>
    <w:rsid w:val="00B93A21"/>
    <w:rsid w:val="00B93E09"/>
    <w:rsid w:val="00B93EE0"/>
    <w:rsid w:val="00B9553C"/>
    <w:rsid w:val="00B95C91"/>
    <w:rsid w:val="00B96BFE"/>
    <w:rsid w:val="00B9710D"/>
    <w:rsid w:val="00B97AF8"/>
    <w:rsid w:val="00BA0940"/>
    <w:rsid w:val="00BA0FBC"/>
    <w:rsid w:val="00BA1063"/>
    <w:rsid w:val="00BA21F4"/>
    <w:rsid w:val="00BA267A"/>
    <w:rsid w:val="00BA2F67"/>
    <w:rsid w:val="00BA3A0E"/>
    <w:rsid w:val="00BA3D0B"/>
    <w:rsid w:val="00BA5A0C"/>
    <w:rsid w:val="00BB0244"/>
    <w:rsid w:val="00BB0784"/>
    <w:rsid w:val="00BB07D8"/>
    <w:rsid w:val="00BB1A6F"/>
    <w:rsid w:val="00BB308A"/>
    <w:rsid w:val="00BB3128"/>
    <w:rsid w:val="00BB3744"/>
    <w:rsid w:val="00BB3C1A"/>
    <w:rsid w:val="00BB4764"/>
    <w:rsid w:val="00BB4E61"/>
    <w:rsid w:val="00BB53C4"/>
    <w:rsid w:val="00BB669C"/>
    <w:rsid w:val="00BB69E5"/>
    <w:rsid w:val="00BB6A0E"/>
    <w:rsid w:val="00BB6B48"/>
    <w:rsid w:val="00BB7E03"/>
    <w:rsid w:val="00BC0058"/>
    <w:rsid w:val="00BC0770"/>
    <w:rsid w:val="00BC0C41"/>
    <w:rsid w:val="00BC0DC6"/>
    <w:rsid w:val="00BC0E07"/>
    <w:rsid w:val="00BC2FD9"/>
    <w:rsid w:val="00BC44C1"/>
    <w:rsid w:val="00BC5050"/>
    <w:rsid w:val="00BC5ECA"/>
    <w:rsid w:val="00BC6B61"/>
    <w:rsid w:val="00BC76AA"/>
    <w:rsid w:val="00BD0FF8"/>
    <w:rsid w:val="00BD123B"/>
    <w:rsid w:val="00BD1628"/>
    <w:rsid w:val="00BD215F"/>
    <w:rsid w:val="00BD298A"/>
    <w:rsid w:val="00BD33B2"/>
    <w:rsid w:val="00BD4462"/>
    <w:rsid w:val="00BD55F2"/>
    <w:rsid w:val="00BD665C"/>
    <w:rsid w:val="00BD7C2A"/>
    <w:rsid w:val="00BD7DAB"/>
    <w:rsid w:val="00BE1A0A"/>
    <w:rsid w:val="00BE2289"/>
    <w:rsid w:val="00BE25BC"/>
    <w:rsid w:val="00BE3569"/>
    <w:rsid w:val="00BE3757"/>
    <w:rsid w:val="00BE389E"/>
    <w:rsid w:val="00BE3956"/>
    <w:rsid w:val="00BE398D"/>
    <w:rsid w:val="00BE3D38"/>
    <w:rsid w:val="00BE447E"/>
    <w:rsid w:val="00BE44A7"/>
    <w:rsid w:val="00BE5030"/>
    <w:rsid w:val="00BE66B6"/>
    <w:rsid w:val="00BE77AD"/>
    <w:rsid w:val="00BE7E89"/>
    <w:rsid w:val="00BF0BE6"/>
    <w:rsid w:val="00BF16BB"/>
    <w:rsid w:val="00BF216C"/>
    <w:rsid w:val="00BF26A0"/>
    <w:rsid w:val="00BF2C7B"/>
    <w:rsid w:val="00BF3030"/>
    <w:rsid w:val="00BF5286"/>
    <w:rsid w:val="00BF600A"/>
    <w:rsid w:val="00BF7700"/>
    <w:rsid w:val="00BF7D03"/>
    <w:rsid w:val="00C01594"/>
    <w:rsid w:val="00C01DF6"/>
    <w:rsid w:val="00C02489"/>
    <w:rsid w:val="00C025FC"/>
    <w:rsid w:val="00C02C22"/>
    <w:rsid w:val="00C02DB8"/>
    <w:rsid w:val="00C02FA8"/>
    <w:rsid w:val="00C037F6"/>
    <w:rsid w:val="00C0397A"/>
    <w:rsid w:val="00C0411A"/>
    <w:rsid w:val="00C0469F"/>
    <w:rsid w:val="00C04EB8"/>
    <w:rsid w:val="00C0522E"/>
    <w:rsid w:val="00C053D5"/>
    <w:rsid w:val="00C05598"/>
    <w:rsid w:val="00C056A1"/>
    <w:rsid w:val="00C06B4F"/>
    <w:rsid w:val="00C06ECE"/>
    <w:rsid w:val="00C10261"/>
    <w:rsid w:val="00C10A32"/>
    <w:rsid w:val="00C11539"/>
    <w:rsid w:val="00C1271B"/>
    <w:rsid w:val="00C13475"/>
    <w:rsid w:val="00C134BF"/>
    <w:rsid w:val="00C13585"/>
    <w:rsid w:val="00C13880"/>
    <w:rsid w:val="00C138C6"/>
    <w:rsid w:val="00C15686"/>
    <w:rsid w:val="00C167C0"/>
    <w:rsid w:val="00C171F8"/>
    <w:rsid w:val="00C17342"/>
    <w:rsid w:val="00C20C78"/>
    <w:rsid w:val="00C215D0"/>
    <w:rsid w:val="00C21E73"/>
    <w:rsid w:val="00C22463"/>
    <w:rsid w:val="00C232F1"/>
    <w:rsid w:val="00C23C48"/>
    <w:rsid w:val="00C251CA"/>
    <w:rsid w:val="00C2566D"/>
    <w:rsid w:val="00C257A7"/>
    <w:rsid w:val="00C25FAD"/>
    <w:rsid w:val="00C2617F"/>
    <w:rsid w:val="00C26E79"/>
    <w:rsid w:val="00C26F0D"/>
    <w:rsid w:val="00C2745B"/>
    <w:rsid w:val="00C27490"/>
    <w:rsid w:val="00C30137"/>
    <w:rsid w:val="00C3096D"/>
    <w:rsid w:val="00C3117C"/>
    <w:rsid w:val="00C311DA"/>
    <w:rsid w:val="00C31EF7"/>
    <w:rsid w:val="00C31F5B"/>
    <w:rsid w:val="00C32284"/>
    <w:rsid w:val="00C328DB"/>
    <w:rsid w:val="00C32AC2"/>
    <w:rsid w:val="00C33BE7"/>
    <w:rsid w:val="00C33FD7"/>
    <w:rsid w:val="00C344E4"/>
    <w:rsid w:val="00C347EF"/>
    <w:rsid w:val="00C359D2"/>
    <w:rsid w:val="00C367C6"/>
    <w:rsid w:val="00C3696D"/>
    <w:rsid w:val="00C37289"/>
    <w:rsid w:val="00C400AA"/>
    <w:rsid w:val="00C40D1F"/>
    <w:rsid w:val="00C41F48"/>
    <w:rsid w:val="00C422E6"/>
    <w:rsid w:val="00C4248C"/>
    <w:rsid w:val="00C42ED0"/>
    <w:rsid w:val="00C4406B"/>
    <w:rsid w:val="00C44D97"/>
    <w:rsid w:val="00C46A66"/>
    <w:rsid w:val="00C473A2"/>
    <w:rsid w:val="00C47A85"/>
    <w:rsid w:val="00C50936"/>
    <w:rsid w:val="00C511E0"/>
    <w:rsid w:val="00C516E6"/>
    <w:rsid w:val="00C51C84"/>
    <w:rsid w:val="00C51E17"/>
    <w:rsid w:val="00C51E78"/>
    <w:rsid w:val="00C52045"/>
    <w:rsid w:val="00C537E9"/>
    <w:rsid w:val="00C53A87"/>
    <w:rsid w:val="00C543CC"/>
    <w:rsid w:val="00C543DB"/>
    <w:rsid w:val="00C54940"/>
    <w:rsid w:val="00C551A9"/>
    <w:rsid w:val="00C56034"/>
    <w:rsid w:val="00C57126"/>
    <w:rsid w:val="00C57D8A"/>
    <w:rsid w:val="00C60A25"/>
    <w:rsid w:val="00C6210A"/>
    <w:rsid w:val="00C62546"/>
    <w:rsid w:val="00C628B9"/>
    <w:rsid w:val="00C62BAD"/>
    <w:rsid w:val="00C63980"/>
    <w:rsid w:val="00C63DF0"/>
    <w:rsid w:val="00C63E32"/>
    <w:rsid w:val="00C643E9"/>
    <w:rsid w:val="00C6489F"/>
    <w:rsid w:val="00C64C39"/>
    <w:rsid w:val="00C64FF0"/>
    <w:rsid w:val="00C66270"/>
    <w:rsid w:val="00C670E1"/>
    <w:rsid w:val="00C6716E"/>
    <w:rsid w:val="00C671D7"/>
    <w:rsid w:val="00C6771C"/>
    <w:rsid w:val="00C67D17"/>
    <w:rsid w:val="00C708A9"/>
    <w:rsid w:val="00C70F99"/>
    <w:rsid w:val="00C71CE9"/>
    <w:rsid w:val="00C71F57"/>
    <w:rsid w:val="00C73800"/>
    <w:rsid w:val="00C73A02"/>
    <w:rsid w:val="00C73CD0"/>
    <w:rsid w:val="00C74CF0"/>
    <w:rsid w:val="00C753CF"/>
    <w:rsid w:val="00C75B14"/>
    <w:rsid w:val="00C75CAA"/>
    <w:rsid w:val="00C77308"/>
    <w:rsid w:val="00C777BC"/>
    <w:rsid w:val="00C80084"/>
    <w:rsid w:val="00C80395"/>
    <w:rsid w:val="00C8049E"/>
    <w:rsid w:val="00C80A03"/>
    <w:rsid w:val="00C80ABC"/>
    <w:rsid w:val="00C81889"/>
    <w:rsid w:val="00C824C3"/>
    <w:rsid w:val="00C83756"/>
    <w:rsid w:val="00C8460D"/>
    <w:rsid w:val="00C852E7"/>
    <w:rsid w:val="00C8531A"/>
    <w:rsid w:val="00C8628A"/>
    <w:rsid w:val="00C865CD"/>
    <w:rsid w:val="00C865E0"/>
    <w:rsid w:val="00C86C40"/>
    <w:rsid w:val="00C86EF1"/>
    <w:rsid w:val="00C877FD"/>
    <w:rsid w:val="00C878B5"/>
    <w:rsid w:val="00C87E29"/>
    <w:rsid w:val="00C90C71"/>
    <w:rsid w:val="00C90D55"/>
    <w:rsid w:val="00C9111C"/>
    <w:rsid w:val="00C91FA0"/>
    <w:rsid w:val="00C9223F"/>
    <w:rsid w:val="00C92870"/>
    <w:rsid w:val="00C92FC7"/>
    <w:rsid w:val="00C93405"/>
    <w:rsid w:val="00C93759"/>
    <w:rsid w:val="00C9424E"/>
    <w:rsid w:val="00C943D1"/>
    <w:rsid w:val="00C95687"/>
    <w:rsid w:val="00C95FE6"/>
    <w:rsid w:val="00C9621E"/>
    <w:rsid w:val="00C97AF6"/>
    <w:rsid w:val="00CA0345"/>
    <w:rsid w:val="00CA091C"/>
    <w:rsid w:val="00CA18DB"/>
    <w:rsid w:val="00CA220D"/>
    <w:rsid w:val="00CA22E2"/>
    <w:rsid w:val="00CA37ED"/>
    <w:rsid w:val="00CA38AC"/>
    <w:rsid w:val="00CA39E8"/>
    <w:rsid w:val="00CA413B"/>
    <w:rsid w:val="00CA4C91"/>
    <w:rsid w:val="00CA56C6"/>
    <w:rsid w:val="00CA6249"/>
    <w:rsid w:val="00CB0153"/>
    <w:rsid w:val="00CB0560"/>
    <w:rsid w:val="00CB0FB5"/>
    <w:rsid w:val="00CB1224"/>
    <w:rsid w:val="00CB19B7"/>
    <w:rsid w:val="00CB1F70"/>
    <w:rsid w:val="00CB25C5"/>
    <w:rsid w:val="00CB2C08"/>
    <w:rsid w:val="00CB313D"/>
    <w:rsid w:val="00CB3F10"/>
    <w:rsid w:val="00CB3FA8"/>
    <w:rsid w:val="00CB414B"/>
    <w:rsid w:val="00CB541E"/>
    <w:rsid w:val="00CB54D7"/>
    <w:rsid w:val="00CB6F0F"/>
    <w:rsid w:val="00CB7374"/>
    <w:rsid w:val="00CB79AA"/>
    <w:rsid w:val="00CB7DB8"/>
    <w:rsid w:val="00CC109A"/>
    <w:rsid w:val="00CC1BA3"/>
    <w:rsid w:val="00CC27A1"/>
    <w:rsid w:val="00CC29CE"/>
    <w:rsid w:val="00CC2A0D"/>
    <w:rsid w:val="00CC2EC6"/>
    <w:rsid w:val="00CC36DD"/>
    <w:rsid w:val="00CC423C"/>
    <w:rsid w:val="00CC5DFD"/>
    <w:rsid w:val="00CC6844"/>
    <w:rsid w:val="00CC6B23"/>
    <w:rsid w:val="00CC7C8D"/>
    <w:rsid w:val="00CC7DCD"/>
    <w:rsid w:val="00CD0E7C"/>
    <w:rsid w:val="00CD13E5"/>
    <w:rsid w:val="00CD1BD3"/>
    <w:rsid w:val="00CD1BE8"/>
    <w:rsid w:val="00CD2A07"/>
    <w:rsid w:val="00CD3206"/>
    <w:rsid w:val="00CD3320"/>
    <w:rsid w:val="00CD5472"/>
    <w:rsid w:val="00CD573D"/>
    <w:rsid w:val="00CD66F3"/>
    <w:rsid w:val="00CD6D6B"/>
    <w:rsid w:val="00CD6DB1"/>
    <w:rsid w:val="00CD738E"/>
    <w:rsid w:val="00CD77DA"/>
    <w:rsid w:val="00CE1468"/>
    <w:rsid w:val="00CE1480"/>
    <w:rsid w:val="00CE1D79"/>
    <w:rsid w:val="00CE1E32"/>
    <w:rsid w:val="00CE25DB"/>
    <w:rsid w:val="00CE29FE"/>
    <w:rsid w:val="00CE3AAA"/>
    <w:rsid w:val="00CE4F8B"/>
    <w:rsid w:val="00CE50E3"/>
    <w:rsid w:val="00CE529B"/>
    <w:rsid w:val="00CE597D"/>
    <w:rsid w:val="00CE5C31"/>
    <w:rsid w:val="00CE7370"/>
    <w:rsid w:val="00CE768B"/>
    <w:rsid w:val="00CE7857"/>
    <w:rsid w:val="00CE7998"/>
    <w:rsid w:val="00CE7F74"/>
    <w:rsid w:val="00CF03A8"/>
    <w:rsid w:val="00CF0C5D"/>
    <w:rsid w:val="00CF21A7"/>
    <w:rsid w:val="00CF2834"/>
    <w:rsid w:val="00CF2A46"/>
    <w:rsid w:val="00CF32AB"/>
    <w:rsid w:val="00CF359A"/>
    <w:rsid w:val="00CF3790"/>
    <w:rsid w:val="00CF3B66"/>
    <w:rsid w:val="00CF3D91"/>
    <w:rsid w:val="00CF40A8"/>
    <w:rsid w:val="00CF47F9"/>
    <w:rsid w:val="00CF4F42"/>
    <w:rsid w:val="00CF5012"/>
    <w:rsid w:val="00CF57C7"/>
    <w:rsid w:val="00CF5B5B"/>
    <w:rsid w:val="00CF6AD3"/>
    <w:rsid w:val="00CF7537"/>
    <w:rsid w:val="00CF7C58"/>
    <w:rsid w:val="00CF7E9C"/>
    <w:rsid w:val="00D0021D"/>
    <w:rsid w:val="00D01BFC"/>
    <w:rsid w:val="00D03418"/>
    <w:rsid w:val="00D045AB"/>
    <w:rsid w:val="00D04B97"/>
    <w:rsid w:val="00D05563"/>
    <w:rsid w:val="00D05AE0"/>
    <w:rsid w:val="00D066C0"/>
    <w:rsid w:val="00D0671B"/>
    <w:rsid w:val="00D0690A"/>
    <w:rsid w:val="00D072D0"/>
    <w:rsid w:val="00D0779C"/>
    <w:rsid w:val="00D07B94"/>
    <w:rsid w:val="00D07EC2"/>
    <w:rsid w:val="00D10778"/>
    <w:rsid w:val="00D10FA1"/>
    <w:rsid w:val="00D11A6D"/>
    <w:rsid w:val="00D12E11"/>
    <w:rsid w:val="00D147F5"/>
    <w:rsid w:val="00D14828"/>
    <w:rsid w:val="00D14C5D"/>
    <w:rsid w:val="00D154BD"/>
    <w:rsid w:val="00D1579F"/>
    <w:rsid w:val="00D15929"/>
    <w:rsid w:val="00D15A2A"/>
    <w:rsid w:val="00D16868"/>
    <w:rsid w:val="00D173C7"/>
    <w:rsid w:val="00D1759E"/>
    <w:rsid w:val="00D20A22"/>
    <w:rsid w:val="00D21563"/>
    <w:rsid w:val="00D2207E"/>
    <w:rsid w:val="00D232D6"/>
    <w:rsid w:val="00D2471F"/>
    <w:rsid w:val="00D24F83"/>
    <w:rsid w:val="00D2588E"/>
    <w:rsid w:val="00D260A3"/>
    <w:rsid w:val="00D2682C"/>
    <w:rsid w:val="00D2719E"/>
    <w:rsid w:val="00D27B3D"/>
    <w:rsid w:val="00D3051E"/>
    <w:rsid w:val="00D309E9"/>
    <w:rsid w:val="00D312CC"/>
    <w:rsid w:val="00D316BE"/>
    <w:rsid w:val="00D32097"/>
    <w:rsid w:val="00D33009"/>
    <w:rsid w:val="00D33ACD"/>
    <w:rsid w:val="00D34653"/>
    <w:rsid w:val="00D348E4"/>
    <w:rsid w:val="00D40DAB"/>
    <w:rsid w:val="00D4117C"/>
    <w:rsid w:val="00D4171F"/>
    <w:rsid w:val="00D420F7"/>
    <w:rsid w:val="00D42982"/>
    <w:rsid w:val="00D42A8D"/>
    <w:rsid w:val="00D42E21"/>
    <w:rsid w:val="00D453E1"/>
    <w:rsid w:val="00D4554F"/>
    <w:rsid w:val="00D457DE"/>
    <w:rsid w:val="00D45AAF"/>
    <w:rsid w:val="00D47D71"/>
    <w:rsid w:val="00D50087"/>
    <w:rsid w:val="00D502F1"/>
    <w:rsid w:val="00D50404"/>
    <w:rsid w:val="00D50A07"/>
    <w:rsid w:val="00D51146"/>
    <w:rsid w:val="00D5147E"/>
    <w:rsid w:val="00D51890"/>
    <w:rsid w:val="00D51B09"/>
    <w:rsid w:val="00D53155"/>
    <w:rsid w:val="00D53BD8"/>
    <w:rsid w:val="00D54DB1"/>
    <w:rsid w:val="00D5568B"/>
    <w:rsid w:val="00D55C99"/>
    <w:rsid w:val="00D56839"/>
    <w:rsid w:val="00D56A09"/>
    <w:rsid w:val="00D571DB"/>
    <w:rsid w:val="00D57551"/>
    <w:rsid w:val="00D57F6E"/>
    <w:rsid w:val="00D60149"/>
    <w:rsid w:val="00D6097A"/>
    <w:rsid w:val="00D611F3"/>
    <w:rsid w:val="00D61897"/>
    <w:rsid w:val="00D61A11"/>
    <w:rsid w:val="00D63046"/>
    <w:rsid w:val="00D639D8"/>
    <w:rsid w:val="00D6408E"/>
    <w:rsid w:val="00D64A9E"/>
    <w:rsid w:val="00D64CB3"/>
    <w:rsid w:val="00D6544A"/>
    <w:rsid w:val="00D6561B"/>
    <w:rsid w:val="00D65BEE"/>
    <w:rsid w:val="00D65D5A"/>
    <w:rsid w:val="00D66AA4"/>
    <w:rsid w:val="00D675D0"/>
    <w:rsid w:val="00D701A1"/>
    <w:rsid w:val="00D70AC0"/>
    <w:rsid w:val="00D70D96"/>
    <w:rsid w:val="00D70DAE"/>
    <w:rsid w:val="00D71301"/>
    <w:rsid w:val="00D71842"/>
    <w:rsid w:val="00D72410"/>
    <w:rsid w:val="00D72438"/>
    <w:rsid w:val="00D72A53"/>
    <w:rsid w:val="00D72E1A"/>
    <w:rsid w:val="00D73E13"/>
    <w:rsid w:val="00D74EF6"/>
    <w:rsid w:val="00D75896"/>
    <w:rsid w:val="00D7723A"/>
    <w:rsid w:val="00D8023F"/>
    <w:rsid w:val="00D80FF4"/>
    <w:rsid w:val="00D84E2B"/>
    <w:rsid w:val="00D87747"/>
    <w:rsid w:val="00D87CA4"/>
    <w:rsid w:val="00D90384"/>
    <w:rsid w:val="00D90C34"/>
    <w:rsid w:val="00D90E55"/>
    <w:rsid w:val="00D90FD7"/>
    <w:rsid w:val="00D92400"/>
    <w:rsid w:val="00D93BE3"/>
    <w:rsid w:val="00D94390"/>
    <w:rsid w:val="00D9485A"/>
    <w:rsid w:val="00D9542E"/>
    <w:rsid w:val="00D957EA"/>
    <w:rsid w:val="00D958E3"/>
    <w:rsid w:val="00D96086"/>
    <w:rsid w:val="00D97679"/>
    <w:rsid w:val="00DA1239"/>
    <w:rsid w:val="00DA19A1"/>
    <w:rsid w:val="00DA2C89"/>
    <w:rsid w:val="00DA42EE"/>
    <w:rsid w:val="00DA4E17"/>
    <w:rsid w:val="00DA711A"/>
    <w:rsid w:val="00DA7BA9"/>
    <w:rsid w:val="00DB06B5"/>
    <w:rsid w:val="00DB0791"/>
    <w:rsid w:val="00DB11AA"/>
    <w:rsid w:val="00DB14D9"/>
    <w:rsid w:val="00DB20BE"/>
    <w:rsid w:val="00DB2A88"/>
    <w:rsid w:val="00DB3176"/>
    <w:rsid w:val="00DB3288"/>
    <w:rsid w:val="00DB42D7"/>
    <w:rsid w:val="00DB4C17"/>
    <w:rsid w:val="00DB5EE3"/>
    <w:rsid w:val="00DB6BBF"/>
    <w:rsid w:val="00DB7B52"/>
    <w:rsid w:val="00DC1896"/>
    <w:rsid w:val="00DC19D1"/>
    <w:rsid w:val="00DC1D4C"/>
    <w:rsid w:val="00DC2208"/>
    <w:rsid w:val="00DC35FA"/>
    <w:rsid w:val="00DC3F52"/>
    <w:rsid w:val="00DC4A9D"/>
    <w:rsid w:val="00DC4EE4"/>
    <w:rsid w:val="00DC541E"/>
    <w:rsid w:val="00DC5C22"/>
    <w:rsid w:val="00DC5DB3"/>
    <w:rsid w:val="00DC683D"/>
    <w:rsid w:val="00DC6F57"/>
    <w:rsid w:val="00DD061A"/>
    <w:rsid w:val="00DD0735"/>
    <w:rsid w:val="00DD082D"/>
    <w:rsid w:val="00DD0B61"/>
    <w:rsid w:val="00DD1036"/>
    <w:rsid w:val="00DD1DCF"/>
    <w:rsid w:val="00DD1EA3"/>
    <w:rsid w:val="00DD2039"/>
    <w:rsid w:val="00DD290C"/>
    <w:rsid w:val="00DD2ED7"/>
    <w:rsid w:val="00DD356D"/>
    <w:rsid w:val="00DD41C8"/>
    <w:rsid w:val="00DD4D09"/>
    <w:rsid w:val="00DD54D5"/>
    <w:rsid w:val="00DD6237"/>
    <w:rsid w:val="00DD7113"/>
    <w:rsid w:val="00DD762F"/>
    <w:rsid w:val="00DE0B21"/>
    <w:rsid w:val="00DE135B"/>
    <w:rsid w:val="00DE1AE2"/>
    <w:rsid w:val="00DE27A8"/>
    <w:rsid w:val="00DE31AD"/>
    <w:rsid w:val="00DE365B"/>
    <w:rsid w:val="00DE37A7"/>
    <w:rsid w:val="00DE5502"/>
    <w:rsid w:val="00DE6E2E"/>
    <w:rsid w:val="00DE714A"/>
    <w:rsid w:val="00DF0A9B"/>
    <w:rsid w:val="00DF27CE"/>
    <w:rsid w:val="00DF2B0B"/>
    <w:rsid w:val="00DF2CB8"/>
    <w:rsid w:val="00DF3A66"/>
    <w:rsid w:val="00DF3A7D"/>
    <w:rsid w:val="00DF3CA2"/>
    <w:rsid w:val="00DF3E32"/>
    <w:rsid w:val="00DF569E"/>
    <w:rsid w:val="00DF65DD"/>
    <w:rsid w:val="00DF73AC"/>
    <w:rsid w:val="00DF7613"/>
    <w:rsid w:val="00DF77D4"/>
    <w:rsid w:val="00DF7EA1"/>
    <w:rsid w:val="00E007C7"/>
    <w:rsid w:val="00E00831"/>
    <w:rsid w:val="00E009AC"/>
    <w:rsid w:val="00E0125B"/>
    <w:rsid w:val="00E014A9"/>
    <w:rsid w:val="00E01CF7"/>
    <w:rsid w:val="00E028DC"/>
    <w:rsid w:val="00E052E0"/>
    <w:rsid w:val="00E063DF"/>
    <w:rsid w:val="00E10B86"/>
    <w:rsid w:val="00E11BD7"/>
    <w:rsid w:val="00E11D4C"/>
    <w:rsid w:val="00E1222B"/>
    <w:rsid w:val="00E13802"/>
    <w:rsid w:val="00E14561"/>
    <w:rsid w:val="00E145F1"/>
    <w:rsid w:val="00E149F8"/>
    <w:rsid w:val="00E14E0C"/>
    <w:rsid w:val="00E14E59"/>
    <w:rsid w:val="00E152CF"/>
    <w:rsid w:val="00E15365"/>
    <w:rsid w:val="00E1566B"/>
    <w:rsid w:val="00E158C4"/>
    <w:rsid w:val="00E15AA3"/>
    <w:rsid w:val="00E16AA9"/>
    <w:rsid w:val="00E16DF8"/>
    <w:rsid w:val="00E20079"/>
    <w:rsid w:val="00E20235"/>
    <w:rsid w:val="00E20350"/>
    <w:rsid w:val="00E20EC0"/>
    <w:rsid w:val="00E21452"/>
    <w:rsid w:val="00E216E5"/>
    <w:rsid w:val="00E22328"/>
    <w:rsid w:val="00E22D52"/>
    <w:rsid w:val="00E237D1"/>
    <w:rsid w:val="00E2410B"/>
    <w:rsid w:val="00E244B4"/>
    <w:rsid w:val="00E2520C"/>
    <w:rsid w:val="00E268B7"/>
    <w:rsid w:val="00E26DBD"/>
    <w:rsid w:val="00E2742D"/>
    <w:rsid w:val="00E2793E"/>
    <w:rsid w:val="00E30A76"/>
    <w:rsid w:val="00E30CC0"/>
    <w:rsid w:val="00E318E1"/>
    <w:rsid w:val="00E3197D"/>
    <w:rsid w:val="00E31EDD"/>
    <w:rsid w:val="00E334CD"/>
    <w:rsid w:val="00E3384C"/>
    <w:rsid w:val="00E34E86"/>
    <w:rsid w:val="00E35478"/>
    <w:rsid w:val="00E359CA"/>
    <w:rsid w:val="00E3673D"/>
    <w:rsid w:val="00E36C70"/>
    <w:rsid w:val="00E403E2"/>
    <w:rsid w:val="00E41835"/>
    <w:rsid w:val="00E419C5"/>
    <w:rsid w:val="00E4217A"/>
    <w:rsid w:val="00E42776"/>
    <w:rsid w:val="00E4454D"/>
    <w:rsid w:val="00E45C54"/>
    <w:rsid w:val="00E45DD4"/>
    <w:rsid w:val="00E46774"/>
    <w:rsid w:val="00E46BFC"/>
    <w:rsid w:val="00E46EA1"/>
    <w:rsid w:val="00E478C6"/>
    <w:rsid w:val="00E50821"/>
    <w:rsid w:val="00E50D05"/>
    <w:rsid w:val="00E52F58"/>
    <w:rsid w:val="00E5332E"/>
    <w:rsid w:val="00E53541"/>
    <w:rsid w:val="00E53C61"/>
    <w:rsid w:val="00E53E59"/>
    <w:rsid w:val="00E53E98"/>
    <w:rsid w:val="00E541F4"/>
    <w:rsid w:val="00E54ADA"/>
    <w:rsid w:val="00E550A8"/>
    <w:rsid w:val="00E55EFF"/>
    <w:rsid w:val="00E603AA"/>
    <w:rsid w:val="00E60466"/>
    <w:rsid w:val="00E604F7"/>
    <w:rsid w:val="00E60523"/>
    <w:rsid w:val="00E60C67"/>
    <w:rsid w:val="00E60D4C"/>
    <w:rsid w:val="00E61418"/>
    <w:rsid w:val="00E61C45"/>
    <w:rsid w:val="00E61C84"/>
    <w:rsid w:val="00E62E83"/>
    <w:rsid w:val="00E63323"/>
    <w:rsid w:val="00E635FB"/>
    <w:rsid w:val="00E64767"/>
    <w:rsid w:val="00E65EE0"/>
    <w:rsid w:val="00E66160"/>
    <w:rsid w:val="00E668C8"/>
    <w:rsid w:val="00E67F31"/>
    <w:rsid w:val="00E70DE5"/>
    <w:rsid w:val="00E71E31"/>
    <w:rsid w:val="00E722C4"/>
    <w:rsid w:val="00E72580"/>
    <w:rsid w:val="00E725B1"/>
    <w:rsid w:val="00E72D9F"/>
    <w:rsid w:val="00E73012"/>
    <w:rsid w:val="00E73120"/>
    <w:rsid w:val="00E754C3"/>
    <w:rsid w:val="00E7690D"/>
    <w:rsid w:val="00E76B97"/>
    <w:rsid w:val="00E77656"/>
    <w:rsid w:val="00E776F5"/>
    <w:rsid w:val="00E777F8"/>
    <w:rsid w:val="00E84296"/>
    <w:rsid w:val="00E84B03"/>
    <w:rsid w:val="00E87A93"/>
    <w:rsid w:val="00E87B10"/>
    <w:rsid w:val="00E902AB"/>
    <w:rsid w:val="00E90C53"/>
    <w:rsid w:val="00E90F78"/>
    <w:rsid w:val="00E91A36"/>
    <w:rsid w:val="00E91DF8"/>
    <w:rsid w:val="00E92583"/>
    <w:rsid w:val="00E92A40"/>
    <w:rsid w:val="00E9308B"/>
    <w:rsid w:val="00E93471"/>
    <w:rsid w:val="00E958B5"/>
    <w:rsid w:val="00E95A75"/>
    <w:rsid w:val="00E95EBC"/>
    <w:rsid w:val="00E96BC0"/>
    <w:rsid w:val="00E971C4"/>
    <w:rsid w:val="00EA0024"/>
    <w:rsid w:val="00EA0256"/>
    <w:rsid w:val="00EA0D9F"/>
    <w:rsid w:val="00EA1043"/>
    <w:rsid w:val="00EA15EC"/>
    <w:rsid w:val="00EA188D"/>
    <w:rsid w:val="00EA1BC8"/>
    <w:rsid w:val="00EA1E56"/>
    <w:rsid w:val="00EA2847"/>
    <w:rsid w:val="00EA38DE"/>
    <w:rsid w:val="00EA39E8"/>
    <w:rsid w:val="00EA4766"/>
    <w:rsid w:val="00EA4B34"/>
    <w:rsid w:val="00EA4ECB"/>
    <w:rsid w:val="00EA4F13"/>
    <w:rsid w:val="00EA5300"/>
    <w:rsid w:val="00EA633E"/>
    <w:rsid w:val="00EA6792"/>
    <w:rsid w:val="00EA6C38"/>
    <w:rsid w:val="00EA76B8"/>
    <w:rsid w:val="00EA773E"/>
    <w:rsid w:val="00EA7A98"/>
    <w:rsid w:val="00EB04DE"/>
    <w:rsid w:val="00EB25B1"/>
    <w:rsid w:val="00EB2BFE"/>
    <w:rsid w:val="00EB3120"/>
    <w:rsid w:val="00EB38B6"/>
    <w:rsid w:val="00EB3FBE"/>
    <w:rsid w:val="00EB4417"/>
    <w:rsid w:val="00EB45BB"/>
    <w:rsid w:val="00EB6F60"/>
    <w:rsid w:val="00EC03BE"/>
    <w:rsid w:val="00EC0E20"/>
    <w:rsid w:val="00EC1B2D"/>
    <w:rsid w:val="00EC1D3E"/>
    <w:rsid w:val="00EC2354"/>
    <w:rsid w:val="00EC4A38"/>
    <w:rsid w:val="00EC4AF7"/>
    <w:rsid w:val="00EC5470"/>
    <w:rsid w:val="00EC57AD"/>
    <w:rsid w:val="00EC7F2C"/>
    <w:rsid w:val="00EC7FAE"/>
    <w:rsid w:val="00ED00DE"/>
    <w:rsid w:val="00ED048F"/>
    <w:rsid w:val="00ED0A8D"/>
    <w:rsid w:val="00ED0E5B"/>
    <w:rsid w:val="00ED0EDE"/>
    <w:rsid w:val="00ED1531"/>
    <w:rsid w:val="00ED324E"/>
    <w:rsid w:val="00ED4DB3"/>
    <w:rsid w:val="00ED5D90"/>
    <w:rsid w:val="00ED6586"/>
    <w:rsid w:val="00EE082D"/>
    <w:rsid w:val="00EE08C5"/>
    <w:rsid w:val="00EE0D04"/>
    <w:rsid w:val="00EE1087"/>
    <w:rsid w:val="00EE3CFD"/>
    <w:rsid w:val="00EE46EC"/>
    <w:rsid w:val="00EE4827"/>
    <w:rsid w:val="00EE4855"/>
    <w:rsid w:val="00EE4E5C"/>
    <w:rsid w:val="00EE527C"/>
    <w:rsid w:val="00EE5992"/>
    <w:rsid w:val="00EE73D0"/>
    <w:rsid w:val="00EF0DBD"/>
    <w:rsid w:val="00EF12AC"/>
    <w:rsid w:val="00EF21E2"/>
    <w:rsid w:val="00EF2C8E"/>
    <w:rsid w:val="00EF2D06"/>
    <w:rsid w:val="00EF2E76"/>
    <w:rsid w:val="00EF3F52"/>
    <w:rsid w:val="00EF692D"/>
    <w:rsid w:val="00EF6A09"/>
    <w:rsid w:val="00EF6EA1"/>
    <w:rsid w:val="00EF72A1"/>
    <w:rsid w:val="00EF738B"/>
    <w:rsid w:val="00F01548"/>
    <w:rsid w:val="00F01774"/>
    <w:rsid w:val="00F01D83"/>
    <w:rsid w:val="00F01FD0"/>
    <w:rsid w:val="00F02026"/>
    <w:rsid w:val="00F02AF6"/>
    <w:rsid w:val="00F0387E"/>
    <w:rsid w:val="00F03B43"/>
    <w:rsid w:val="00F03BD5"/>
    <w:rsid w:val="00F03ED6"/>
    <w:rsid w:val="00F040F9"/>
    <w:rsid w:val="00F04548"/>
    <w:rsid w:val="00F06541"/>
    <w:rsid w:val="00F070D6"/>
    <w:rsid w:val="00F07AD6"/>
    <w:rsid w:val="00F07F4E"/>
    <w:rsid w:val="00F10B0D"/>
    <w:rsid w:val="00F11730"/>
    <w:rsid w:val="00F133E1"/>
    <w:rsid w:val="00F141CA"/>
    <w:rsid w:val="00F1444B"/>
    <w:rsid w:val="00F15557"/>
    <w:rsid w:val="00F15D19"/>
    <w:rsid w:val="00F16046"/>
    <w:rsid w:val="00F167DA"/>
    <w:rsid w:val="00F173FD"/>
    <w:rsid w:val="00F2058B"/>
    <w:rsid w:val="00F20DB4"/>
    <w:rsid w:val="00F212BA"/>
    <w:rsid w:val="00F21445"/>
    <w:rsid w:val="00F21ECF"/>
    <w:rsid w:val="00F229F9"/>
    <w:rsid w:val="00F23653"/>
    <w:rsid w:val="00F2372B"/>
    <w:rsid w:val="00F23BB4"/>
    <w:rsid w:val="00F255CA"/>
    <w:rsid w:val="00F25E01"/>
    <w:rsid w:val="00F2776C"/>
    <w:rsid w:val="00F277EB"/>
    <w:rsid w:val="00F27C7B"/>
    <w:rsid w:val="00F27FB1"/>
    <w:rsid w:val="00F30825"/>
    <w:rsid w:val="00F30B0C"/>
    <w:rsid w:val="00F30B86"/>
    <w:rsid w:val="00F3162C"/>
    <w:rsid w:val="00F318E4"/>
    <w:rsid w:val="00F32027"/>
    <w:rsid w:val="00F32A82"/>
    <w:rsid w:val="00F32FFD"/>
    <w:rsid w:val="00F3338A"/>
    <w:rsid w:val="00F34BD1"/>
    <w:rsid w:val="00F36E52"/>
    <w:rsid w:val="00F36FC2"/>
    <w:rsid w:val="00F370D1"/>
    <w:rsid w:val="00F37CEC"/>
    <w:rsid w:val="00F4023A"/>
    <w:rsid w:val="00F40A37"/>
    <w:rsid w:val="00F40C23"/>
    <w:rsid w:val="00F41992"/>
    <w:rsid w:val="00F42627"/>
    <w:rsid w:val="00F4276C"/>
    <w:rsid w:val="00F44C37"/>
    <w:rsid w:val="00F4519C"/>
    <w:rsid w:val="00F457D6"/>
    <w:rsid w:val="00F45D68"/>
    <w:rsid w:val="00F45E58"/>
    <w:rsid w:val="00F46173"/>
    <w:rsid w:val="00F474CB"/>
    <w:rsid w:val="00F47ABE"/>
    <w:rsid w:val="00F508F1"/>
    <w:rsid w:val="00F50A62"/>
    <w:rsid w:val="00F50EF1"/>
    <w:rsid w:val="00F51374"/>
    <w:rsid w:val="00F5326A"/>
    <w:rsid w:val="00F55930"/>
    <w:rsid w:val="00F56484"/>
    <w:rsid w:val="00F56BCF"/>
    <w:rsid w:val="00F56C05"/>
    <w:rsid w:val="00F56D6C"/>
    <w:rsid w:val="00F56E59"/>
    <w:rsid w:val="00F576D5"/>
    <w:rsid w:val="00F61161"/>
    <w:rsid w:val="00F614C5"/>
    <w:rsid w:val="00F6182E"/>
    <w:rsid w:val="00F61B91"/>
    <w:rsid w:val="00F622BD"/>
    <w:rsid w:val="00F625E5"/>
    <w:rsid w:val="00F628A6"/>
    <w:rsid w:val="00F62EA8"/>
    <w:rsid w:val="00F632FA"/>
    <w:rsid w:val="00F63B0A"/>
    <w:rsid w:val="00F63DC4"/>
    <w:rsid w:val="00F63E12"/>
    <w:rsid w:val="00F64867"/>
    <w:rsid w:val="00F6537B"/>
    <w:rsid w:val="00F65F36"/>
    <w:rsid w:val="00F66D2F"/>
    <w:rsid w:val="00F70310"/>
    <w:rsid w:val="00F7159D"/>
    <w:rsid w:val="00F71912"/>
    <w:rsid w:val="00F72BCE"/>
    <w:rsid w:val="00F735BB"/>
    <w:rsid w:val="00F73A1B"/>
    <w:rsid w:val="00F74937"/>
    <w:rsid w:val="00F7496A"/>
    <w:rsid w:val="00F75199"/>
    <w:rsid w:val="00F773CB"/>
    <w:rsid w:val="00F774BD"/>
    <w:rsid w:val="00F774C1"/>
    <w:rsid w:val="00F809BC"/>
    <w:rsid w:val="00F82957"/>
    <w:rsid w:val="00F82A79"/>
    <w:rsid w:val="00F82A7D"/>
    <w:rsid w:val="00F8318B"/>
    <w:rsid w:val="00F838D8"/>
    <w:rsid w:val="00F83C00"/>
    <w:rsid w:val="00F84490"/>
    <w:rsid w:val="00F84C43"/>
    <w:rsid w:val="00F85DC0"/>
    <w:rsid w:val="00F866FB"/>
    <w:rsid w:val="00F87A5C"/>
    <w:rsid w:val="00F9008A"/>
    <w:rsid w:val="00F901D6"/>
    <w:rsid w:val="00F902CB"/>
    <w:rsid w:val="00F90D2E"/>
    <w:rsid w:val="00F914D9"/>
    <w:rsid w:val="00F915BA"/>
    <w:rsid w:val="00F920C1"/>
    <w:rsid w:val="00F9281B"/>
    <w:rsid w:val="00F92A18"/>
    <w:rsid w:val="00F92AD5"/>
    <w:rsid w:val="00F92B60"/>
    <w:rsid w:val="00F9311A"/>
    <w:rsid w:val="00F9397F"/>
    <w:rsid w:val="00F93DAF"/>
    <w:rsid w:val="00F94036"/>
    <w:rsid w:val="00F947EE"/>
    <w:rsid w:val="00F94C74"/>
    <w:rsid w:val="00F94D70"/>
    <w:rsid w:val="00F952D2"/>
    <w:rsid w:val="00F95ADC"/>
    <w:rsid w:val="00F96093"/>
    <w:rsid w:val="00F96773"/>
    <w:rsid w:val="00F97AB2"/>
    <w:rsid w:val="00F97C4C"/>
    <w:rsid w:val="00F97EAF"/>
    <w:rsid w:val="00FA1886"/>
    <w:rsid w:val="00FA1977"/>
    <w:rsid w:val="00FA37F1"/>
    <w:rsid w:val="00FA417D"/>
    <w:rsid w:val="00FA43ED"/>
    <w:rsid w:val="00FA609C"/>
    <w:rsid w:val="00FA7C6D"/>
    <w:rsid w:val="00FB03EA"/>
    <w:rsid w:val="00FB0E38"/>
    <w:rsid w:val="00FB1962"/>
    <w:rsid w:val="00FB259B"/>
    <w:rsid w:val="00FB3F5C"/>
    <w:rsid w:val="00FB48B3"/>
    <w:rsid w:val="00FB49AF"/>
    <w:rsid w:val="00FB4DEA"/>
    <w:rsid w:val="00FB4F84"/>
    <w:rsid w:val="00FB52F3"/>
    <w:rsid w:val="00FB651F"/>
    <w:rsid w:val="00FB6B74"/>
    <w:rsid w:val="00FB7598"/>
    <w:rsid w:val="00FB7C17"/>
    <w:rsid w:val="00FC0D33"/>
    <w:rsid w:val="00FC108B"/>
    <w:rsid w:val="00FC1D4F"/>
    <w:rsid w:val="00FC1E1B"/>
    <w:rsid w:val="00FC286B"/>
    <w:rsid w:val="00FC2BA3"/>
    <w:rsid w:val="00FC3C27"/>
    <w:rsid w:val="00FC46C3"/>
    <w:rsid w:val="00FC4A68"/>
    <w:rsid w:val="00FC63E9"/>
    <w:rsid w:val="00FC6914"/>
    <w:rsid w:val="00FC6940"/>
    <w:rsid w:val="00FC6C75"/>
    <w:rsid w:val="00FC71D7"/>
    <w:rsid w:val="00FC79E0"/>
    <w:rsid w:val="00FD087D"/>
    <w:rsid w:val="00FD09EE"/>
    <w:rsid w:val="00FD0A9E"/>
    <w:rsid w:val="00FD0D5B"/>
    <w:rsid w:val="00FD1195"/>
    <w:rsid w:val="00FD194D"/>
    <w:rsid w:val="00FD2309"/>
    <w:rsid w:val="00FD2547"/>
    <w:rsid w:val="00FD25BB"/>
    <w:rsid w:val="00FD2879"/>
    <w:rsid w:val="00FD3250"/>
    <w:rsid w:val="00FD38F0"/>
    <w:rsid w:val="00FD3BD9"/>
    <w:rsid w:val="00FD431F"/>
    <w:rsid w:val="00FD48AD"/>
    <w:rsid w:val="00FD54BE"/>
    <w:rsid w:val="00FD6108"/>
    <w:rsid w:val="00FD65EB"/>
    <w:rsid w:val="00FD6BCB"/>
    <w:rsid w:val="00FD73F6"/>
    <w:rsid w:val="00FD7DAF"/>
    <w:rsid w:val="00FD7E97"/>
    <w:rsid w:val="00FE085B"/>
    <w:rsid w:val="00FE0FB3"/>
    <w:rsid w:val="00FE10EE"/>
    <w:rsid w:val="00FE11A8"/>
    <w:rsid w:val="00FE1F6A"/>
    <w:rsid w:val="00FE366A"/>
    <w:rsid w:val="00FE3F60"/>
    <w:rsid w:val="00FE501D"/>
    <w:rsid w:val="00FE5C15"/>
    <w:rsid w:val="00FE6458"/>
    <w:rsid w:val="00FF066C"/>
    <w:rsid w:val="00FF0A2D"/>
    <w:rsid w:val="00FF0B76"/>
    <w:rsid w:val="00FF1FA5"/>
    <w:rsid w:val="00FF2B38"/>
    <w:rsid w:val="00FF344B"/>
    <w:rsid w:val="00FF4078"/>
    <w:rsid w:val="00FF4697"/>
    <w:rsid w:val="00FF4895"/>
    <w:rsid w:val="00FF4ADC"/>
    <w:rsid w:val="00FF4D8E"/>
    <w:rsid w:val="00FF4F81"/>
    <w:rsid w:val="00FF563D"/>
    <w:rsid w:val="00FF56D7"/>
    <w:rsid w:val="00FF5B4C"/>
    <w:rsid w:val="00FF5C52"/>
    <w:rsid w:val="00FF5DB5"/>
    <w:rsid w:val="00FF6416"/>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3"/>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Normal (Web)"/>
    <w:basedOn w:val="a"/>
    <w:uiPriority w:val="99"/>
    <w:unhideWhenUsed/>
    <w:rsid w:val="008A18C9"/>
    <w:pPr>
      <w:spacing w:before="100" w:beforeAutospacing="1" w:after="100" w:afterAutospacing="1"/>
    </w:pPr>
    <w:rPr>
      <w:rFonts w:eastAsia="SimSun"/>
      <w:sz w:val="24"/>
      <w:szCs w:val="24"/>
      <w:lang w:val="en-US"/>
    </w:rPr>
  </w:style>
  <w:style w:type="paragraph" w:customStyle="1" w:styleId="References">
    <w:name w:val="References"/>
    <w:basedOn w:val="a"/>
    <w:rsid w:val="00F75199"/>
    <w:pPr>
      <w:numPr>
        <w:numId w:val="26"/>
      </w:numPr>
      <w:autoSpaceDE w:val="0"/>
      <w:autoSpaceDN w:val="0"/>
      <w:spacing w:after="0"/>
      <w:jc w:val="both"/>
    </w:pPr>
    <w:rPr>
      <w:rFonts w:eastAsia="SimSun"/>
      <w:sz w:val="16"/>
      <w:szCs w:val="16"/>
    </w:rPr>
  </w:style>
  <w:style w:type="character" w:styleId="af3">
    <w:name w:val="Hyperlink"/>
    <w:basedOn w:val="a0"/>
    <w:uiPriority w:val="99"/>
    <w:semiHidden/>
    <w:unhideWhenUsed/>
    <w:rsid w:val="0086581E"/>
    <w:rPr>
      <w:color w:val="0000FF"/>
      <w:u w:val="single"/>
    </w:rPr>
  </w:style>
  <w:style w:type="paragraph" w:styleId="af4">
    <w:name w:val="Revision"/>
    <w:hidden/>
    <w:uiPriority w:val="99"/>
    <w:semiHidden/>
    <w:rsid w:val="0004107E"/>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3"/>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Normal (Web)"/>
    <w:basedOn w:val="a"/>
    <w:uiPriority w:val="99"/>
    <w:unhideWhenUsed/>
    <w:rsid w:val="008A18C9"/>
    <w:pPr>
      <w:spacing w:before="100" w:beforeAutospacing="1" w:after="100" w:afterAutospacing="1"/>
    </w:pPr>
    <w:rPr>
      <w:rFonts w:eastAsia="SimSun"/>
      <w:sz w:val="24"/>
      <w:szCs w:val="24"/>
      <w:lang w:val="en-US"/>
    </w:rPr>
  </w:style>
  <w:style w:type="paragraph" w:customStyle="1" w:styleId="References">
    <w:name w:val="References"/>
    <w:basedOn w:val="a"/>
    <w:rsid w:val="00F75199"/>
    <w:pPr>
      <w:numPr>
        <w:numId w:val="26"/>
      </w:numPr>
      <w:autoSpaceDE w:val="0"/>
      <w:autoSpaceDN w:val="0"/>
      <w:spacing w:after="0"/>
      <w:jc w:val="both"/>
    </w:pPr>
    <w:rPr>
      <w:rFonts w:eastAsia="SimSun"/>
      <w:sz w:val="16"/>
      <w:szCs w:val="16"/>
    </w:rPr>
  </w:style>
  <w:style w:type="character" w:styleId="af3">
    <w:name w:val="Hyperlink"/>
    <w:basedOn w:val="a0"/>
    <w:uiPriority w:val="99"/>
    <w:semiHidden/>
    <w:unhideWhenUsed/>
    <w:rsid w:val="0086581E"/>
    <w:rPr>
      <w:color w:val="0000FF"/>
      <w:u w:val="single"/>
    </w:rPr>
  </w:style>
  <w:style w:type="paragraph" w:styleId="af4">
    <w:name w:val="Revision"/>
    <w:hidden/>
    <w:uiPriority w:val="99"/>
    <w:semiHidden/>
    <w:rsid w:val="0004107E"/>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692457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345399350">
      <w:bodyDiv w:val="1"/>
      <w:marLeft w:val="0"/>
      <w:marRight w:val="0"/>
      <w:marTop w:val="0"/>
      <w:marBottom w:val="0"/>
      <w:divBdr>
        <w:top w:val="none" w:sz="0" w:space="0" w:color="auto"/>
        <w:left w:val="none" w:sz="0" w:space="0" w:color="auto"/>
        <w:bottom w:val="none" w:sz="0" w:space="0" w:color="auto"/>
        <w:right w:val="none" w:sz="0" w:space="0" w:color="auto"/>
      </w:divBdr>
    </w:div>
    <w:div w:id="166677935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9201597">
      <w:bodyDiv w:val="1"/>
      <w:marLeft w:val="0"/>
      <w:marRight w:val="0"/>
      <w:marTop w:val="0"/>
      <w:marBottom w:val="0"/>
      <w:divBdr>
        <w:top w:val="none" w:sz="0" w:space="0" w:color="auto"/>
        <w:left w:val="none" w:sz="0" w:space="0" w:color="auto"/>
        <w:bottom w:val="none" w:sz="0" w:space="0" w:color="auto"/>
        <w:right w:val="none" w:sz="0" w:space="0" w:color="auto"/>
      </w:divBdr>
      <w:divsChild>
        <w:div w:id="477889189">
          <w:marLeft w:val="0"/>
          <w:marRight w:val="0"/>
          <w:marTop w:val="0"/>
          <w:marBottom w:val="0"/>
          <w:divBdr>
            <w:top w:val="none" w:sz="0" w:space="0" w:color="auto"/>
            <w:left w:val="none" w:sz="0" w:space="0" w:color="auto"/>
            <w:bottom w:val="none" w:sz="0" w:space="0" w:color="auto"/>
            <w:right w:val="none" w:sz="0" w:space="0" w:color="auto"/>
          </w:divBdr>
          <w:divsChild>
            <w:div w:id="535890688">
              <w:marLeft w:val="0"/>
              <w:marRight w:val="0"/>
              <w:marTop w:val="0"/>
              <w:marBottom w:val="0"/>
              <w:divBdr>
                <w:top w:val="none" w:sz="0" w:space="0" w:color="auto"/>
                <w:left w:val="none" w:sz="0" w:space="0" w:color="auto"/>
                <w:bottom w:val="none" w:sz="0" w:space="0" w:color="auto"/>
                <w:right w:val="none" w:sz="0" w:space="0" w:color="auto"/>
              </w:divBdr>
              <w:divsChild>
                <w:div w:id="497696713">
                  <w:marLeft w:val="0"/>
                  <w:marRight w:val="0"/>
                  <w:marTop w:val="0"/>
                  <w:marBottom w:val="0"/>
                  <w:divBdr>
                    <w:top w:val="none" w:sz="0" w:space="0" w:color="auto"/>
                    <w:left w:val="none" w:sz="0" w:space="0" w:color="auto"/>
                    <w:bottom w:val="none" w:sz="0" w:space="0" w:color="auto"/>
                    <w:right w:val="none" w:sz="0" w:space="0" w:color="auto"/>
                  </w:divBdr>
                  <w:divsChild>
                    <w:div w:id="1839346869">
                      <w:marLeft w:val="0"/>
                      <w:marRight w:val="0"/>
                      <w:marTop w:val="0"/>
                      <w:marBottom w:val="0"/>
                      <w:divBdr>
                        <w:top w:val="none" w:sz="0" w:space="0" w:color="auto"/>
                        <w:left w:val="none" w:sz="0" w:space="0" w:color="auto"/>
                        <w:bottom w:val="none" w:sz="0" w:space="0" w:color="auto"/>
                        <w:right w:val="none" w:sz="0" w:space="0" w:color="auto"/>
                      </w:divBdr>
                      <w:divsChild>
                        <w:div w:id="1067148231">
                          <w:marLeft w:val="0"/>
                          <w:marRight w:val="0"/>
                          <w:marTop w:val="0"/>
                          <w:marBottom w:val="0"/>
                          <w:divBdr>
                            <w:top w:val="none" w:sz="0" w:space="0" w:color="auto"/>
                            <w:left w:val="none" w:sz="0" w:space="0" w:color="auto"/>
                            <w:bottom w:val="none" w:sz="0" w:space="0" w:color="auto"/>
                            <w:right w:val="none" w:sz="0" w:space="0" w:color="auto"/>
                          </w:divBdr>
                          <w:divsChild>
                            <w:div w:id="1154878743">
                              <w:marLeft w:val="0"/>
                              <w:marRight w:val="0"/>
                              <w:marTop w:val="0"/>
                              <w:marBottom w:val="0"/>
                              <w:divBdr>
                                <w:top w:val="none" w:sz="0" w:space="0" w:color="auto"/>
                                <w:left w:val="none" w:sz="0" w:space="0" w:color="auto"/>
                                <w:bottom w:val="none" w:sz="0" w:space="0" w:color="auto"/>
                                <w:right w:val="none" w:sz="0" w:space="0" w:color="auto"/>
                              </w:divBdr>
                              <w:divsChild>
                                <w:div w:id="1141578916">
                                  <w:marLeft w:val="0"/>
                                  <w:marRight w:val="0"/>
                                  <w:marTop w:val="0"/>
                                  <w:marBottom w:val="0"/>
                                  <w:divBdr>
                                    <w:top w:val="none" w:sz="0" w:space="0" w:color="auto"/>
                                    <w:left w:val="none" w:sz="0" w:space="0" w:color="auto"/>
                                    <w:bottom w:val="none" w:sz="0" w:space="0" w:color="auto"/>
                                    <w:right w:val="none" w:sz="0" w:space="0" w:color="auto"/>
                                  </w:divBdr>
                                  <w:divsChild>
                                    <w:div w:id="140848890">
                                      <w:marLeft w:val="330"/>
                                      <w:marRight w:val="225"/>
                                      <w:marTop w:val="300"/>
                                      <w:marBottom w:val="450"/>
                                      <w:divBdr>
                                        <w:top w:val="none" w:sz="0" w:space="0" w:color="auto"/>
                                        <w:left w:val="none" w:sz="0" w:space="0" w:color="auto"/>
                                        <w:bottom w:val="none" w:sz="0" w:space="0" w:color="auto"/>
                                        <w:right w:val="none" w:sz="0" w:space="0" w:color="auto"/>
                                      </w:divBdr>
                                      <w:divsChild>
                                        <w:div w:id="336425712">
                                          <w:marLeft w:val="0"/>
                                          <w:marRight w:val="0"/>
                                          <w:marTop w:val="0"/>
                                          <w:marBottom w:val="0"/>
                                          <w:divBdr>
                                            <w:top w:val="none" w:sz="0" w:space="0" w:color="auto"/>
                                            <w:left w:val="none" w:sz="0" w:space="0" w:color="auto"/>
                                            <w:bottom w:val="none" w:sz="0" w:space="0" w:color="auto"/>
                                            <w:right w:val="none" w:sz="0" w:space="0" w:color="auto"/>
                                          </w:divBdr>
                                          <w:divsChild>
                                            <w:div w:id="144927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671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B644A-8B6E-4F93-9028-CD25759D0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1112</Words>
  <Characters>6339</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2016-11-04T15:05:00Z</dcterms:created>
  <dcterms:modified xsi:type="dcterms:W3CDTF">2016-11-05T06:00:00Z</dcterms:modified>
</cp:coreProperties>
</file>